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4A0" w:firstRow="1" w:lastRow="0" w:firstColumn="1" w:lastColumn="0" w:noHBand="0" w:noVBand="1"/>
      </w:tblPr>
      <w:tblGrid>
        <w:gridCol w:w="3794"/>
        <w:gridCol w:w="1983"/>
        <w:gridCol w:w="3794"/>
      </w:tblGrid>
      <w:tr w:rsidR="003129BA" w:rsidRPr="00591561" w:rsidTr="003129BA">
        <w:trPr>
          <w:trHeight w:val="415"/>
        </w:trPr>
        <w:tc>
          <w:tcPr>
            <w:tcW w:w="1982" w:type="pct"/>
          </w:tcPr>
          <w:p w:rsidR="003129BA" w:rsidRPr="00591561" w:rsidRDefault="003129BA" w:rsidP="00425436">
            <w:pPr>
              <w:pStyle w:val="a8"/>
            </w:pPr>
            <w:r w:rsidRPr="00591561">
              <w:t>Утверждено:</w:t>
            </w:r>
          </w:p>
        </w:tc>
        <w:tc>
          <w:tcPr>
            <w:tcW w:w="1036" w:type="pct"/>
          </w:tcPr>
          <w:p w:rsidR="003129BA" w:rsidRPr="00591561" w:rsidRDefault="003129BA"/>
        </w:tc>
        <w:tc>
          <w:tcPr>
            <w:tcW w:w="1982" w:type="pct"/>
          </w:tcPr>
          <w:p w:rsidR="003129BA" w:rsidRPr="00591561" w:rsidRDefault="003129BA" w:rsidP="00F02158">
            <w:pPr>
              <w:pStyle w:val="a8"/>
            </w:pPr>
            <w:r w:rsidRPr="00591561">
              <w:t>Утверждено:</w:t>
            </w:r>
          </w:p>
        </w:tc>
      </w:tr>
      <w:tr w:rsidR="003129BA" w:rsidRPr="00591561" w:rsidTr="003129BA">
        <w:trPr>
          <w:trHeight w:val="420"/>
        </w:trPr>
        <w:tc>
          <w:tcPr>
            <w:tcW w:w="1982" w:type="pct"/>
          </w:tcPr>
          <w:p w:rsidR="003129BA" w:rsidRPr="003129BA" w:rsidRDefault="003129BA" w:rsidP="003129BA">
            <w:pPr>
              <w:rPr>
                <w:lang w:val="en-US"/>
              </w:rPr>
            </w:pPr>
            <w:r>
              <w:t>Руководитель Блока информационных технологий</w:t>
            </w:r>
          </w:p>
        </w:tc>
        <w:tc>
          <w:tcPr>
            <w:tcW w:w="1036" w:type="pct"/>
          </w:tcPr>
          <w:p w:rsidR="003129BA" w:rsidRPr="00591561" w:rsidRDefault="003129BA"/>
        </w:tc>
        <w:tc>
          <w:tcPr>
            <w:tcW w:w="1982" w:type="pct"/>
          </w:tcPr>
          <w:p w:rsidR="003129BA" w:rsidRPr="00591561" w:rsidRDefault="003129BA" w:rsidP="00F02158">
            <w:r>
              <w:t xml:space="preserve">Руководитель Департамента </w:t>
            </w:r>
            <w:r w:rsidRPr="00686D77">
              <w:t>организационного обеспечения</w:t>
            </w:r>
          </w:p>
        </w:tc>
      </w:tr>
      <w:tr w:rsidR="003129BA" w:rsidRPr="00591561" w:rsidTr="003129BA">
        <w:trPr>
          <w:trHeight w:val="412"/>
        </w:trPr>
        <w:tc>
          <w:tcPr>
            <w:tcW w:w="1982" w:type="pct"/>
          </w:tcPr>
          <w:p w:rsidR="003129BA" w:rsidRPr="00591561" w:rsidRDefault="003129BA" w:rsidP="00425436">
            <w:r>
              <w:t>ПАО «Интер РАО»</w:t>
            </w:r>
          </w:p>
        </w:tc>
        <w:tc>
          <w:tcPr>
            <w:tcW w:w="1036" w:type="pct"/>
          </w:tcPr>
          <w:p w:rsidR="003129BA" w:rsidRPr="00591561" w:rsidRDefault="003129BA"/>
        </w:tc>
        <w:tc>
          <w:tcPr>
            <w:tcW w:w="1982" w:type="pct"/>
          </w:tcPr>
          <w:p w:rsidR="003129BA" w:rsidRPr="00591561" w:rsidRDefault="003129BA" w:rsidP="00F02158">
            <w:r>
              <w:t>ПАО «Интер РАО»</w:t>
            </w:r>
          </w:p>
        </w:tc>
      </w:tr>
      <w:tr w:rsidR="003129BA" w:rsidRPr="00591561" w:rsidTr="003129BA">
        <w:trPr>
          <w:trHeight w:val="829"/>
        </w:trPr>
        <w:tc>
          <w:tcPr>
            <w:tcW w:w="1982" w:type="pct"/>
            <w:vAlign w:val="bottom"/>
          </w:tcPr>
          <w:p w:rsidR="003129BA" w:rsidRPr="00591561" w:rsidRDefault="003129BA" w:rsidP="00425436"/>
        </w:tc>
        <w:tc>
          <w:tcPr>
            <w:tcW w:w="1036" w:type="pct"/>
          </w:tcPr>
          <w:p w:rsidR="003129BA" w:rsidRPr="00591561" w:rsidRDefault="003129BA"/>
        </w:tc>
        <w:tc>
          <w:tcPr>
            <w:tcW w:w="1982" w:type="pct"/>
            <w:vAlign w:val="bottom"/>
          </w:tcPr>
          <w:p w:rsidR="003129BA" w:rsidRPr="00591561" w:rsidRDefault="003129BA" w:rsidP="00F02158"/>
        </w:tc>
      </w:tr>
      <w:tr w:rsidR="00F5777A" w:rsidRPr="00591561" w:rsidTr="003129BA">
        <w:trPr>
          <w:trHeight w:val="4119"/>
        </w:trPr>
        <w:tc>
          <w:tcPr>
            <w:tcW w:w="5000" w:type="pct"/>
            <w:gridSpan w:val="3"/>
            <w:vAlign w:val="center"/>
          </w:tcPr>
          <w:p w:rsidR="00057ECA" w:rsidRPr="00057ECA" w:rsidRDefault="00057ECA" w:rsidP="00057ECA">
            <w:pPr>
              <w:jc w:val="center"/>
            </w:pPr>
          </w:p>
          <w:p w:rsidR="00057ECA" w:rsidRPr="00057ECA" w:rsidRDefault="00057ECA" w:rsidP="00057ECA">
            <w:pPr>
              <w:jc w:val="center"/>
            </w:pPr>
          </w:p>
          <w:p w:rsidR="00057ECA" w:rsidRPr="00057ECA" w:rsidRDefault="00057ECA" w:rsidP="00057ECA">
            <w:pPr>
              <w:jc w:val="center"/>
            </w:pPr>
          </w:p>
          <w:p w:rsidR="00057ECA" w:rsidRPr="00057ECA" w:rsidRDefault="00057ECA" w:rsidP="00057ECA">
            <w:pPr>
              <w:jc w:val="center"/>
            </w:pPr>
          </w:p>
          <w:p w:rsidR="00057ECA" w:rsidRPr="00057ECA" w:rsidRDefault="00057ECA" w:rsidP="00057ECA">
            <w:pPr>
              <w:jc w:val="center"/>
            </w:pPr>
          </w:p>
          <w:p w:rsidR="00F5777A" w:rsidRPr="00625690" w:rsidRDefault="00F5777A" w:rsidP="00B63EAD">
            <w:pPr>
              <w:pStyle w:val="a4"/>
            </w:pPr>
            <w:r w:rsidRPr="00591561">
              <w:t>Автоматизированная система управленческого документооборота</w:t>
            </w:r>
          </w:p>
          <w:p w:rsidR="00F5777A" w:rsidRPr="00591561" w:rsidRDefault="00F5777A" w:rsidP="00B63EAD">
            <w:pPr>
              <w:pStyle w:val="a4"/>
            </w:pPr>
            <w:r w:rsidRPr="00591561">
              <w:t>(импортозамещенная конфигурация)</w:t>
            </w:r>
          </w:p>
          <w:p w:rsidR="00F5777A" w:rsidRPr="00591561" w:rsidRDefault="00F5777A" w:rsidP="00B414CA">
            <w:pPr>
              <w:jc w:val="center"/>
            </w:pPr>
          </w:p>
          <w:p w:rsidR="00F5777A" w:rsidRPr="00591561" w:rsidRDefault="00C931FB" w:rsidP="00C07208">
            <w:pPr>
              <w:pStyle w:val="a6"/>
            </w:pPr>
            <w:r>
              <w:t>техническо</w:t>
            </w:r>
            <w:r w:rsidR="0065642F">
              <w:t>е задание</w:t>
            </w:r>
            <w:r w:rsidR="0065642F">
              <w:br/>
              <w:t xml:space="preserve">на разработку АСУД ИК </w:t>
            </w:r>
            <w:r w:rsidRPr="00C931FB">
              <w:t xml:space="preserve">в рамках Фазы </w:t>
            </w:r>
            <w:r w:rsidR="00F02158">
              <w:t>2</w:t>
            </w:r>
          </w:p>
          <w:p w:rsidR="00F5777A" w:rsidRPr="00591561" w:rsidRDefault="00F5777A" w:rsidP="00B414CA">
            <w:pPr>
              <w:jc w:val="center"/>
            </w:pPr>
          </w:p>
          <w:p w:rsidR="00F5777A" w:rsidRDefault="00C931FB" w:rsidP="00F5777A">
            <w:pPr>
              <w:jc w:val="center"/>
              <w:rPr>
                <w:lang w:val="en-US"/>
              </w:rPr>
            </w:pPr>
            <w:r w:rsidRPr="00C931FB">
              <w:t>АСУД</w:t>
            </w:r>
            <w:r w:rsidR="00F02158">
              <w:t>ИК_30_1_03_ТПР_ТЗ_Фаза2</w:t>
            </w:r>
          </w:p>
          <w:p w:rsidR="00057ECA" w:rsidRDefault="00057ECA" w:rsidP="00F5777A">
            <w:pPr>
              <w:jc w:val="center"/>
              <w:rPr>
                <w:lang w:val="en-US"/>
              </w:rPr>
            </w:pPr>
          </w:p>
          <w:p w:rsidR="00057ECA" w:rsidRDefault="00057ECA" w:rsidP="00F5777A">
            <w:pPr>
              <w:jc w:val="center"/>
              <w:rPr>
                <w:lang w:val="en-US"/>
              </w:rPr>
            </w:pPr>
          </w:p>
          <w:p w:rsidR="00057ECA" w:rsidRPr="00057ECA" w:rsidRDefault="00057ECA" w:rsidP="00F5777A">
            <w:pPr>
              <w:jc w:val="center"/>
              <w:rPr>
                <w:lang w:val="en-US"/>
              </w:rPr>
            </w:pPr>
          </w:p>
        </w:tc>
      </w:tr>
      <w:tr w:rsidR="00F5777A" w:rsidRPr="00591561" w:rsidTr="003129BA">
        <w:tc>
          <w:tcPr>
            <w:tcW w:w="1982" w:type="pct"/>
          </w:tcPr>
          <w:p w:rsidR="00F5777A" w:rsidRPr="00591561" w:rsidRDefault="00F5777A"/>
        </w:tc>
        <w:tc>
          <w:tcPr>
            <w:tcW w:w="1036" w:type="pct"/>
            <w:vAlign w:val="center"/>
          </w:tcPr>
          <w:p w:rsidR="00F5777A" w:rsidRPr="00591561" w:rsidRDefault="00F5777A" w:rsidP="00A84D9B">
            <w:pPr>
              <w:jc w:val="center"/>
            </w:pPr>
            <w:r w:rsidRPr="00591561">
              <w:t xml:space="preserve">На </w:t>
            </w:r>
            <w:r w:rsidRPr="00591561">
              <w:fldChar w:fldCharType="begin"/>
            </w:r>
            <w:r w:rsidRPr="00591561">
              <w:instrText xml:space="preserve"> NUMPAGES  \# "0" \* Arabic  \* MERGEFORMAT </w:instrText>
            </w:r>
            <w:r w:rsidRPr="00591561">
              <w:fldChar w:fldCharType="separate"/>
            </w:r>
            <w:r w:rsidR="001531BD">
              <w:rPr>
                <w:noProof/>
              </w:rPr>
              <w:t>12</w:t>
            </w:r>
            <w:r w:rsidRPr="00591561">
              <w:fldChar w:fldCharType="end"/>
            </w:r>
            <w:r w:rsidRPr="00591561">
              <w:t xml:space="preserve"> листах</w:t>
            </w:r>
          </w:p>
        </w:tc>
        <w:tc>
          <w:tcPr>
            <w:tcW w:w="1982" w:type="pct"/>
          </w:tcPr>
          <w:p w:rsidR="00F5777A" w:rsidRPr="00591561" w:rsidRDefault="00F5777A"/>
        </w:tc>
      </w:tr>
      <w:tr w:rsidR="00F5777A" w:rsidRPr="00591561" w:rsidTr="003129BA">
        <w:trPr>
          <w:trHeight w:val="1116"/>
        </w:trPr>
        <w:tc>
          <w:tcPr>
            <w:tcW w:w="1982" w:type="pct"/>
          </w:tcPr>
          <w:p w:rsidR="00F5777A" w:rsidRPr="00591561" w:rsidRDefault="00F5777A"/>
        </w:tc>
        <w:tc>
          <w:tcPr>
            <w:tcW w:w="1036" w:type="pct"/>
          </w:tcPr>
          <w:p w:rsidR="00F5777A" w:rsidRPr="00591561" w:rsidRDefault="00F5777A"/>
        </w:tc>
        <w:tc>
          <w:tcPr>
            <w:tcW w:w="1982" w:type="pct"/>
          </w:tcPr>
          <w:p w:rsidR="00F5777A" w:rsidRPr="00591561" w:rsidRDefault="00F5777A"/>
        </w:tc>
      </w:tr>
      <w:tr w:rsidR="00F5777A" w:rsidRPr="00591561" w:rsidTr="003129BA">
        <w:trPr>
          <w:trHeight w:val="398"/>
        </w:trPr>
        <w:tc>
          <w:tcPr>
            <w:tcW w:w="1982" w:type="pct"/>
          </w:tcPr>
          <w:p w:rsidR="00F5777A" w:rsidRPr="00591561" w:rsidRDefault="00F5777A"/>
        </w:tc>
        <w:tc>
          <w:tcPr>
            <w:tcW w:w="1036" w:type="pct"/>
          </w:tcPr>
          <w:p w:rsidR="00F5777A" w:rsidRPr="00591561" w:rsidRDefault="00F5777A"/>
        </w:tc>
        <w:tc>
          <w:tcPr>
            <w:tcW w:w="1982" w:type="pct"/>
          </w:tcPr>
          <w:p w:rsidR="00F5777A" w:rsidRPr="00591561" w:rsidRDefault="00F5777A" w:rsidP="00B510BC">
            <w:pPr>
              <w:pStyle w:val="a8"/>
            </w:pPr>
          </w:p>
        </w:tc>
      </w:tr>
      <w:tr w:rsidR="00F5777A" w:rsidRPr="00591561" w:rsidTr="003129BA">
        <w:trPr>
          <w:trHeight w:val="417"/>
        </w:trPr>
        <w:tc>
          <w:tcPr>
            <w:tcW w:w="1982" w:type="pct"/>
          </w:tcPr>
          <w:p w:rsidR="00F5777A" w:rsidRPr="00591561" w:rsidRDefault="00F5777A"/>
        </w:tc>
        <w:tc>
          <w:tcPr>
            <w:tcW w:w="1036" w:type="pct"/>
          </w:tcPr>
          <w:p w:rsidR="00F5777A" w:rsidRPr="00591561" w:rsidRDefault="00F5777A"/>
        </w:tc>
        <w:tc>
          <w:tcPr>
            <w:tcW w:w="1982" w:type="pct"/>
          </w:tcPr>
          <w:p w:rsidR="00F5777A" w:rsidRPr="00591561" w:rsidRDefault="00F5777A" w:rsidP="00B93468"/>
        </w:tc>
      </w:tr>
      <w:tr w:rsidR="00F5777A" w:rsidRPr="00591561" w:rsidTr="003129BA">
        <w:trPr>
          <w:trHeight w:val="409"/>
        </w:trPr>
        <w:tc>
          <w:tcPr>
            <w:tcW w:w="1982" w:type="pct"/>
          </w:tcPr>
          <w:p w:rsidR="00F5777A" w:rsidRPr="00591561" w:rsidRDefault="00F5777A"/>
        </w:tc>
        <w:tc>
          <w:tcPr>
            <w:tcW w:w="1036" w:type="pct"/>
          </w:tcPr>
          <w:p w:rsidR="00F5777A" w:rsidRPr="00591561" w:rsidRDefault="00F5777A"/>
        </w:tc>
        <w:tc>
          <w:tcPr>
            <w:tcW w:w="1982" w:type="pct"/>
          </w:tcPr>
          <w:p w:rsidR="00F5777A" w:rsidRPr="00591561" w:rsidRDefault="00F5777A" w:rsidP="00B93468"/>
        </w:tc>
      </w:tr>
      <w:tr w:rsidR="00F5777A" w:rsidRPr="00591561" w:rsidTr="003129BA">
        <w:trPr>
          <w:trHeight w:val="841"/>
        </w:trPr>
        <w:tc>
          <w:tcPr>
            <w:tcW w:w="1982" w:type="pct"/>
          </w:tcPr>
          <w:p w:rsidR="00F5777A" w:rsidRPr="00591561" w:rsidRDefault="00F5777A"/>
        </w:tc>
        <w:tc>
          <w:tcPr>
            <w:tcW w:w="1036" w:type="pct"/>
          </w:tcPr>
          <w:p w:rsidR="00F5777A" w:rsidRPr="00591561" w:rsidRDefault="00F5777A"/>
        </w:tc>
        <w:tc>
          <w:tcPr>
            <w:tcW w:w="1982" w:type="pct"/>
            <w:vAlign w:val="bottom"/>
          </w:tcPr>
          <w:p w:rsidR="00F5777A" w:rsidRPr="00591561" w:rsidRDefault="00F5777A" w:rsidP="00B93468"/>
        </w:tc>
      </w:tr>
      <w:tr w:rsidR="00F5777A" w:rsidRPr="00591561" w:rsidTr="003129BA">
        <w:tc>
          <w:tcPr>
            <w:tcW w:w="1982" w:type="pct"/>
          </w:tcPr>
          <w:p w:rsidR="00F5777A" w:rsidRPr="00591561" w:rsidRDefault="00F5777A"/>
        </w:tc>
        <w:tc>
          <w:tcPr>
            <w:tcW w:w="1036" w:type="pct"/>
          </w:tcPr>
          <w:p w:rsidR="00F5777A" w:rsidRPr="00591561" w:rsidRDefault="00F5777A"/>
        </w:tc>
        <w:tc>
          <w:tcPr>
            <w:tcW w:w="1982" w:type="pct"/>
          </w:tcPr>
          <w:p w:rsidR="00F5777A" w:rsidRPr="00591561" w:rsidRDefault="00F5777A"/>
        </w:tc>
      </w:tr>
      <w:tr w:rsidR="00F5777A" w:rsidRPr="00591561" w:rsidTr="003129BA">
        <w:tc>
          <w:tcPr>
            <w:tcW w:w="1982" w:type="pct"/>
          </w:tcPr>
          <w:p w:rsidR="00F5777A" w:rsidRPr="00591561" w:rsidRDefault="00F5777A"/>
        </w:tc>
        <w:tc>
          <w:tcPr>
            <w:tcW w:w="1036" w:type="pct"/>
          </w:tcPr>
          <w:p w:rsidR="00F5777A" w:rsidRPr="00591561" w:rsidRDefault="00F5777A"/>
        </w:tc>
        <w:tc>
          <w:tcPr>
            <w:tcW w:w="1982" w:type="pct"/>
          </w:tcPr>
          <w:p w:rsidR="00F5777A" w:rsidRPr="00591561" w:rsidRDefault="00F5777A"/>
        </w:tc>
      </w:tr>
    </w:tbl>
    <w:p w:rsidR="00C07208" w:rsidRPr="00591561" w:rsidRDefault="00C07208"/>
    <w:p w:rsidR="007223B4" w:rsidRPr="00591561" w:rsidRDefault="007223B4"/>
    <w:p w:rsidR="007223B4" w:rsidRPr="00591561" w:rsidRDefault="007223B4">
      <w:r w:rsidRPr="00591561">
        <w:br w:type="page"/>
      </w:r>
    </w:p>
    <w:p w:rsidR="007223B4" w:rsidRDefault="00457CCE" w:rsidP="00161703">
      <w:pPr>
        <w:pStyle w:val="ae"/>
      </w:pPr>
      <w:r w:rsidRPr="00591561">
        <w:lastRenderedPageBreak/>
        <w:t>Лист согласования</w:t>
      </w:r>
    </w:p>
    <w:p w:rsidR="005542B2" w:rsidRDefault="005542B2" w:rsidP="005542B2"/>
    <w:tbl>
      <w:tblPr>
        <w:tblStyle w:val="15"/>
        <w:tblW w:w="9874" w:type="dxa"/>
        <w:jc w:val="center"/>
        <w:tblLayout w:type="fixed"/>
        <w:tblLook w:val="0620" w:firstRow="1" w:lastRow="0" w:firstColumn="0" w:lastColumn="0" w:noHBand="1" w:noVBand="1"/>
      </w:tblPr>
      <w:tblGrid>
        <w:gridCol w:w="3521"/>
        <w:gridCol w:w="2409"/>
        <w:gridCol w:w="2410"/>
        <w:gridCol w:w="1534"/>
      </w:tblGrid>
      <w:tr w:rsidR="005542B2" w:rsidTr="00BB56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tcW w:w="3521" w:type="dxa"/>
          </w:tcPr>
          <w:p w:rsidR="005542B2" w:rsidRDefault="005542B2" w:rsidP="005542B2">
            <w:bookmarkStart w:id="0" w:name="_GoBack"/>
            <w:bookmarkEnd w:id="0"/>
          </w:p>
        </w:tc>
        <w:tc>
          <w:tcPr>
            <w:tcW w:w="2409" w:type="dxa"/>
          </w:tcPr>
          <w:p w:rsidR="005542B2" w:rsidRDefault="005542B2" w:rsidP="005542B2"/>
        </w:tc>
        <w:tc>
          <w:tcPr>
            <w:tcW w:w="2410" w:type="dxa"/>
          </w:tcPr>
          <w:p w:rsidR="005542B2" w:rsidRDefault="005542B2" w:rsidP="005542B2"/>
        </w:tc>
        <w:tc>
          <w:tcPr>
            <w:tcW w:w="1534" w:type="dxa"/>
          </w:tcPr>
          <w:p w:rsidR="005542B2" w:rsidRDefault="005542B2" w:rsidP="005542B2"/>
        </w:tc>
      </w:tr>
      <w:tr w:rsidR="00800709" w:rsidTr="00BB56A4">
        <w:trPr>
          <w:cantSplit/>
          <w:jc w:val="center"/>
        </w:trPr>
        <w:tc>
          <w:tcPr>
            <w:tcW w:w="3521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09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534" w:type="dxa"/>
          </w:tcPr>
          <w:p w:rsidR="009D517D" w:rsidRDefault="009D517D" w:rsidP="00AF337D"/>
        </w:tc>
      </w:tr>
      <w:tr w:rsidR="00800709" w:rsidTr="00BB56A4">
        <w:trPr>
          <w:cantSplit/>
          <w:jc w:val="center"/>
        </w:trPr>
        <w:tc>
          <w:tcPr>
            <w:tcW w:w="3521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09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534" w:type="dxa"/>
          </w:tcPr>
          <w:p w:rsidR="00800709" w:rsidRDefault="00800709" w:rsidP="00AF337D"/>
        </w:tc>
      </w:tr>
      <w:tr w:rsidR="00800709" w:rsidTr="00BB56A4">
        <w:trPr>
          <w:cantSplit/>
          <w:jc w:val="center"/>
        </w:trPr>
        <w:tc>
          <w:tcPr>
            <w:tcW w:w="3521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09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534" w:type="dxa"/>
          </w:tcPr>
          <w:p w:rsidR="00800709" w:rsidRDefault="00800709" w:rsidP="00AF337D"/>
        </w:tc>
      </w:tr>
      <w:tr w:rsidR="00800709" w:rsidTr="00BB56A4">
        <w:trPr>
          <w:cantSplit/>
          <w:jc w:val="center"/>
        </w:trPr>
        <w:tc>
          <w:tcPr>
            <w:tcW w:w="3521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09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534" w:type="dxa"/>
          </w:tcPr>
          <w:p w:rsidR="00800709" w:rsidRDefault="00800709" w:rsidP="00AF337D"/>
        </w:tc>
      </w:tr>
      <w:tr w:rsidR="00800709" w:rsidTr="00BB56A4">
        <w:trPr>
          <w:cantSplit/>
          <w:jc w:val="center"/>
        </w:trPr>
        <w:tc>
          <w:tcPr>
            <w:tcW w:w="3521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09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534" w:type="dxa"/>
          </w:tcPr>
          <w:p w:rsidR="00800709" w:rsidRDefault="00800709" w:rsidP="00AF337D"/>
        </w:tc>
      </w:tr>
      <w:tr w:rsidR="00AF337D" w:rsidTr="00BB56A4">
        <w:trPr>
          <w:cantSplit/>
          <w:jc w:val="center"/>
        </w:trPr>
        <w:tc>
          <w:tcPr>
            <w:tcW w:w="3521" w:type="dxa"/>
          </w:tcPr>
          <w:p w:rsidR="00AF337D" w:rsidRPr="00800709" w:rsidRDefault="00AF337D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09" w:type="dxa"/>
          </w:tcPr>
          <w:p w:rsidR="00AF337D" w:rsidRPr="00800709" w:rsidRDefault="00AF337D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AF337D" w:rsidRPr="00800709" w:rsidRDefault="00AF337D" w:rsidP="00871467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534" w:type="dxa"/>
          </w:tcPr>
          <w:p w:rsidR="00AF337D" w:rsidRDefault="00AF337D" w:rsidP="00871467"/>
        </w:tc>
      </w:tr>
      <w:tr w:rsidR="00800709" w:rsidTr="00BB56A4">
        <w:trPr>
          <w:cantSplit/>
          <w:jc w:val="center"/>
        </w:trPr>
        <w:tc>
          <w:tcPr>
            <w:tcW w:w="3521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09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534" w:type="dxa"/>
          </w:tcPr>
          <w:p w:rsidR="00800709" w:rsidRDefault="00800709" w:rsidP="00AF337D"/>
        </w:tc>
      </w:tr>
      <w:tr w:rsidR="00800709" w:rsidTr="00BB56A4">
        <w:trPr>
          <w:cantSplit/>
          <w:jc w:val="center"/>
        </w:trPr>
        <w:tc>
          <w:tcPr>
            <w:tcW w:w="3521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09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534" w:type="dxa"/>
          </w:tcPr>
          <w:p w:rsidR="00800709" w:rsidRDefault="00800709" w:rsidP="00AF337D"/>
        </w:tc>
      </w:tr>
      <w:tr w:rsidR="00800709" w:rsidTr="00BB56A4">
        <w:trPr>
          <w:cantSplit/>
          <w:jc w:val="center"/>
        </w:trPr>
        <w:tc>
          <w:tcPr>
            <w:tcW w:w="3521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09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534" w:type="dxa"/>
          </w:tcPr>
          <w:p w:rsidR="00800709" w:rsidRDefault="00800709" w:rsidP="00AF337D"/>
        </w:tc>
      </w:tr>
      <w:tr w:rsidR="00800709" w:rsidTr="00BB56A4">
        <w:trPr>
          <w:cantSplit/>
          <w:jc w:val="center"/>
        </w:trPr>
        <w:tc>
          <w:tcPr>
            <w:tcW w:w="3521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09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534" w:type="dxa"/>
          </w:tcPr>
          <w:p w:rsidR="00800709" w:rsidRDefault="00800709" w:rsidP="00AF337D"/>
        </w:tc>
      </w:tr>
      <w:tr w:rsidR="00800709" w:rsidTr="00BB56A4">
        <w:trPr>
          <w:cantSplit/>
          <w:jc w:val="center"/>
        </w:trPr>
        <w:tc>
          <w:tcPr>
            <w:tcW w:w="3521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09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534" w:type="dxa"/>
          </w:tcPr>
          <w:p w:rsidR="00800709" w:rsidRDefault="00800709" w:rsidP="00AF337D"/>
        </w:tc>
      </w:tr>
      <w:tr w:rsidR="00800709" w:rsidTr="00BB56A4">
        <w:trPr>
          <w:cantSplit/>
          <w:jc w:val="center"/>
        </w:trPr>
        <w:tc>
          <w:tcPr>
            <w:tcW w:w="3521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09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534" w:type="dxa"/>
          </w:tcPr>
          <w:p w:rsidR="00800709" w:rsidRDefault="00800709" w:rsidP="00AF337D"/>
        </w:tc>
      </w:tr>
      <w:tr w:rsidR="00800709" w:rsidTr="00BB56A4">
        <w:trPr>
          <w:cantSplit/>
          <w:jc w:val="center"/>
        </w:trPr>
        <w:tc>
          <w:tcPr>
            <w:tcW w:w="3521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09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534" w:type="dxa"/>
          </w:tcPr>
          <w:p w:rsidR="00352EA8" w:rsidRDefault="00352EA8" w:rsidP="00AF337D"/>
        </w:tc>
      </w:tr>
      <w:tr w:rsidR="00800709" w:rsidTr="00BB56A4">
        <w:trPr>
          <w:cantSplit/>
          <w:jc w:val="center"/>
        </w:trPr>
        <w:tc>
          <w:tcPr>
            <w:tcW w:w="3521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09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534" w:type="dxa"/>
          </w:tcPr>
          <w:p w:rsidR="00352EA8" w:rsidRDefault="00352EA8" w:rsidP="00AF337D"/>
        </w:tc>
      </w:tr>
      <w:tr w:rsidR="00800709" w:rsidTr="00BB56A4">
        <w:trPr>
          <w:cantSplit/>
          <w:jc w:val="center"/>
        </w:trPr>
        <w:tc>
          <w:tcPr>
            <w:tcW w:w="3521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09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534" w:type="dxa"/>
          </w:tcPr>
          <w:p w:rsidR="00800709" w:rsidRDefault="00800709" w:rsidP="00AF337D"/>
        </w:tc>
      </w:tr>
      <w:tr w:rsidR="00800709" w:rsidTr="00BB56A4">
        <w:trPr>
          <w:cantSplit/>
          <w:jc w:val="center"/>
        </w:trPr>
        <w:tc>
          <w:tcPr>
            <w:tcW w:w="3521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09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800709" w:rsidRPr="00800709" w:rsidRDefault="00800709" w:rsidP="00AF337D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534" w:type="dxa"/>
          </w:tcPr>
          <w:p w:rsidR="00800709" w:rsidRDefault="00800709" w:rsidP="00AF337D"/>
        </w:tc>
      </w:tr>
    </w:tbl>
    <w:p w:rsidR="00457CCE" w:rsidRPr="00591561" w:rsidRDefault="00457CCE" w:rsidP="001771BE"/>
    <w:p w:rsidR="00161703" w:rsidRPr="00591561" w:rsidRDefault="00932EBA" w:rsidP="00932EBA">
      <w:pPr>
        <w:pStyle w:val="ae"/>
      </w:pPr>
      <w:r w:rsidRPr="00591561">
        <w:lastRenderedPageBreak/>
        <w:t>Содержание</w:t>
      </w:r>
    </w:p>
    <w:p w:rsidR="00BB56A4" w:rsidRDefault="00700822">
      <w:pPr>
        <w:pStyle w:val="12"/>
        <w:tabs>
          <w:tab w:val="left" w:pos="480"/>
        </w:tabs>
        <w:rPr>
          <w:rFonts w:asciiTheme="minorHAnsi" w:hAnsiTheme="minorHAnsi"/>
          <w:noProof/>
          <w:sz w:val="22"/>
          <w:lang w:eastAsia="ru-RU"/>
        </w:rPr>
      </w:pPr>
      <w:r w:rsidRPr="00591561">
        <w:fldChar w:fldCharType="begin"/>
      </w:r>
      <w:r w:rsidRPr="00591561">
        <w:instrText xml:space="preserve"> TOC \o "1-3" \h \z \u </w:instrText>
      </w:r>
      <w:r w:rsidRPr="00591561">
        <w:fldChar w:fldCharType="separate"/>
      </w:r>
      <w:hyperlink w:anchor="_Toc481739919" w:history="1">
        <w:r w:rsidR="00BB56A4" w:rsidRPr="00234D6C">
          <w:rPr>
            <w:rStyle w:val="af3"/>
            <w:noProof/>
          </w:rPr>
          <w:t>1.</w:t>
        </w:r>
        <w:r w:rsidR="00BB56A4">
          <w:rPr>
            <w:rFonts w:asciiTheme="minorHAnsi" w:hAnsiTheme="minorHAnsi"/>
            <w:noProof/>
            <w:sz w:val="22"/>
            <w:lang w:eastAsia="ru-RU"/>
          </w:rPr>
          <w:tab/>
        </w:r>
        <w:r w:rsidR="00BB56A4" w:rsidRPr="00234D6C">
          <w:rPr>
            <w:rStyle w:val="af3"/>
            <w:noProof/>
          </w:rPr>
          <w:t>Общие сведения</w:t>
        </w:r>
        <w:r w:rsidR="00BB56A4">
          <w:rPr>
            <w:noProof/>
            <w:webHidden/>
          </w:rPr>
          <w:tab/>
        </w:r>
        <w:r w:rsidR="00BB56A4">
          <w:rPr>
            <w:noProof/>
            <w:webHidden/>
          </w:rPr>
          <w:fldChar w:fldCharType="begin"/>
        </w:r>
        <w:r w:rsidR="00BB56A4">
          <w:rPr>
            <w:noProof/>
            <w:webHidden/>
          </w:rPr>
          <w:instrText xml:space="preserve"> PAGEREF _Toc481739919 \h </w:instrText>
        </w:r>
        <w:r w:rsidR="00BB56A4">
          <w:rPr>
            <w:noProof/>
            <w:webHidden/>
          </w:rPr>
        </w:r>
        <w:r w:rsidR="00BB56A4">
          <w:rPr>
            <w:noProof/>
            <w:webHidden/>
          </w:rPr>
          <w:fldChar w:fldCharType="separate"/>
        </w:r>
        <w:r w:rsidR="001531BD">
          <w:rPr>
            <w:noProof/>
            <w:webHidden/>
          </w:rPr>
          <w:t>5</w:t>
        </w:r>
        <w:r w:rsidR="00BB56A4">
          <w:rPr>
            <w:noProof/>
            <w:webHidden/>
          </w:rPr>
          <w:fldChar w:fldCharType="end"/>
        </w:r>
      </w:hyperlink>
    </w:p>
    <w:p w:rsidR="00BB56A4" w:rsidRDefault="00276A33">
      <w:pPr>
        <w:pStyle w:val="21"/>
        <w:tabs>
          <w:tab w:val="left" w:pos="88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739920" w:history="1">
        <w:r w:rsidR="00BB56A4" w:rsidRPr="00234D6C">
          <w:rPr>
            <w:rStyle w:val="af3"/>
            <w:noProof/>
          </w:rPr>
          <w:t>1.1.</w:t>
        </w:r>
        <w:r w:rsidR="00BB56A4">
          <w:rPr>
            <w:rFonts w:asciiTheme="minorHAnsi" w:hAnsiTheme="minorHAnsi"/>
            <w:noProof/>
            <w:sz w:val="22"/>
            <w:lang w:eastAsia="ru-RU"/>
          </w:rPr>
          <w:tab/>
        </w:r>
        <w:r w:rsidR="00BB56A4" w:rsidRPr="00234D6C">
          <w:rPr>
            <w:rStyle w:val="af3"/>
            <w:noProof/>
          </w:rPr>
          <w:t>Назначение и цели создания системы</w:t>
        </w:r>
        <w:r w:rsidR="00BB56A4">
          <w:rPr>
            <w:noProof/>
            <w:webHidden/>
          </w:rPr>
          <w:tab/>
        </w:r>
        <w:r w:rsidR="00BB56A4">
          <w:rPr>
            <w:noProof/>
            <w:webHidden/>
          </w:rPr>
          <w:fldChar w:fldCharType="begin"/>
        </w:r>
        <w:r w:rsidR="00BB56A4">
          <w:rPr>
            <w:noProof/>
            <w:webHidden/>
          </w:rPr>
          <w:instrText xml:space="preserve"> PAGEREF _Toc481739920 \h </w:instrText>
        </w:r>
        <w:r w:rsidR="00BB56A4">
          <w:rPr>
            <w:noProof/>
            <w:webHidden/>
          </w:rPr>
        </w:r>
        <w:r w:rsidR="00BB56A4">
          <w:rPr>
            <w:noProof/>
            <w:webHidden/>
          </w:rPr>
          <w:fldChar w:fldCharType="separate"/>
        </w:r>
        <w:r w:rsidR="001531BD">
          <w:rPr>
            <w:noProof/>
            <w:webHidden/>
          </w:rPr>
          <w:t>5</w:t>
        </w:r>
        <w:r w:rsidR="00BB56A4">
          <w:rPr>
            <w:noProof/>
            <w:webHidden/>
          </w:rPr>
          <w:fldChar w:fldCharType="end"/>
        </w:r>
      </w:hyperlink>
    </w:p>
    <w:p w:rsidR="00BB56A4" w:rsidRDefault="00276A33">
      <w:pPr>
        <w:pStyle w:val="31"/>
        <w:tabs>
          <w:tab w:val="left" w:pos="132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739921" w:history="1">
        <w:r w:rsidR="00BB56A4" w:rsidRPr="00234D6C">
          <w:rPr>
            <w:rStyle w:val="af3"/>
            <w:noProof/>
          </w:rPr>
          <w:t>1.1.1.</w:t>
        </w:r>
        <w:r w:rsidR="00BB56A4">
          <w:rPr>
            <w:rFonts w:asciiTheme="minorHAnsi" w:hAnsiTheme="minorHAnsi"/>
            <w:noProof/>
            <w:sz w:val="22"/>
            <w:lang w:eastAsia="ru-RU"/>
          </w:rPr>
          <w:tab/>
        </w:r>
        <w:r w:rsidR="00BB56A4" w:rsidRPr="00234D6C">
          <w:rPr>
            <w:rStyle w:val="af3"/>
            <w:noProof/>
          </w:rPr>
          <w:t>Назначение</w:t>
        </w:r>
        <w:r w:rsidR="00BB56A4">
          <w:rPr>
            <w:noProof/>
            <w:webHidden/>
          </w:rPr>
          <w:tab/>
        </w:r>
        <w:r w:rsidR="00BB56A4">
          <w:rPr>
            <w:noProof/>
            <w:webHidden/>
          </w:rPr>
          <w:fldChar w:fldCharType="begin"/>
        </w:r>
        <w:r w:rsidR="00BB56A4">
          <w:rPr>
            <w:noProof/>
            <w:webHidden/>
          </w:rPr>
          <w:instrText xml:space="preserve"> PAGEREF _Toc481739921 \h </w:instrText>
        </w:r>
        <w:r w:rsidR="00BB56A4">
          <w:rPr>
            <w:noProof/>
            <w:webHidden/>
          </w:rPr>
        </w:r>
        <w:r w:rsidR="00BB56A4">
          <w:rPr>
            <w:noProof/>
            <w:webHidden/>
          </w:rPr>
          <w:fldChar w:fldCharType="separate"/>
        </w:r>
        <w:r w:rsidR="001531BD">
          <w:rPr>
            <w:noProof/>
            <w:webHidden/>
          </w:rPr>
          <w:t>5</w:t>
        </w:r>
        <w:r w:rsidR="00BB56A4">
          <w:rPr>
            <w:noProof/>
            <w:webHidden/>
          </w:rPr>
          <w:fldChar w:fldCharType="end"/>
        </w:r>
      </w:hyperlink>
    </w:p>
    <w:p w:rsidR="00BB56A4" w:rsidRDefault="00276A33">
      <w:pPr>
        <w:pStyle w:val="31"/>
        <w:tabs>
          <w:tab w:val="left" w:pos="132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739922" w:history="1">
        <w:r w:rsidR="00BB56A4" w:rsidRPr="00234D6C">
          <w:rPr>
            <w:rStyle w:val="af3"/>
            <w:noProof/>
          </w:rPr>
          <w:t>1.1.2.</w:t>
        </w:r>
        <w:r w:rsidR="00BB56A4">
          <w:rPr>
            <w:rFonts w:asciiTheme="minorHAnsi" w:hAnsiTheme="minorHAnsi"/>
            <w:noProof/>
            <w:sz w:val="22"/>
            <w:lang w:eastAsia="ru-RU"/>
          </w:rPr>
          <w:tab/>
        </w:r>
        <w:r w:rsidR="00BB56A4" w:rsidRPr="00234D6C">
          <w:rPr>
            <w:rStyle w:val="af3"/>
            <w:noProof/>
          </w:rPr>
          <w:t>Цели создания</w:t>
        </w:r>
        <w:r w:rsidR="00BB56A4">
          <w:rPr>
            <w:noProof/>
            <w:webHidden/>
          </w:rPr>
          <w:tab/>
        </w:r>
        <w:r w:rsidR="00BB56A4">
          <w:rPr>
            <w:noProof/>
            <w:webHidden/>
          </w:rPr>
          <w:fldChar w:fldCharType="begin"/>
        </w:r>
        <w:r w:rsidR="00BB56A4">
          <w:rPr>
            <w:noProof/>
            <w:webHidden/>
          </w:rPr>
          <w:instrText xml:space="preserve"> PAGEREF _Toc481739922 \h </w:instrText>
        </w:r>
        <w:r w:rsidR="00BB56A4">
          <w:rPr>
            <w:noProof/>
            <w:webHidden/>
          </w:rPr>
        </w:r>
        <w:r w:rsidR="00BB56A4">
          <w:rPr>
            <w:noProof/>
            <w:webHidden/>
          </w:rPr>
          <w:fldChar w:fldCharType="separate"/>
        </w:r>
        <w:r w:rsidR="001531BD">
          <w:rPr>
            <w:noProof/>
            <w:webHidden/>
          </w:rPr>
          <w:t>5</w:t>
        </w:r>
        <w:r w:rsidR="00BB56A4">
          <w:rPr>
            <w:noProof/>
            <w:webHidden/>
          </w:rPr>
          <w:fldChar w:fldCharType="end"/>
        </w:r>
      </w:hyperlink>
    </w:p>
    <w:p w:rsidR="00BB56A4" w:rsidRDefault="00276A33">
      <w:pPr>
        <w:pStyle w:val="21"/>
        <w:tabs>
          <w:tab w:val="left" w:pos="88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739923" w:history="1">
        <w:r w:rsidR="00BB56A4" w:rsidRPr="00234D6C">
          <w:rPr>
            <w:rStyle w:val="af3"/>
            <w:noProof/>
          </w:rPr>
          <w:t>1.2.</w:t>
        </w:r>
        <w:r w:rsidR="00BB56A4">
          <w:rPr>
            <w:rFonts w:asciiTheme="minorHAnsi" w:hAnsiTheme="minorHAnsi"/>
            <w:noProof/>
            <w:sz w:val="22"/>
            <w:lang w:eastAsia="ru-RU"/>
          </w:rPr>
          <w:tab/>
        </w:r>
        <w:r w:rsidR="00BB56A4" w:rsidRPr="00234D6C">
          <w:rPr>
            <w:rStyle w:val="af3"/>
            <w:noProof/>
          </w:rPr>
          <w:t>Назначение документа</w:t>
        </w:r>
        <w:r w:rsidR="00BB56A4">
          <w:rPr>
            <w:noProof/>
            <w:webHidden/>
          </w:rPr>
          <w:tab/>
        </w:r>
        <w:r w:rsidR="00BB56A4">
          <w:rPr>
            <w:noProof/>
            <w:webHidden/>
          </w:rPr>
          <w:fldChar w:fldCharType="begin"/>
        </w:r>
        <w:r w:rsidR="00BB56A4">
          <w:rPr>
            <w:noProof/>
            <w:webHidden/>
          </w:rPr>
          <w:instrText xml:space="preserve"> PAGEREF _Toc481739923 \h </w:instrText>
        </w:r>
        <w:r w:rsidR="00BB56A4">
          <w:rPr>
            <w:noProof/>
            <w:webHidden/>
          </w:rPr>
        </w:r>
        <w:r w:rsidR="00BB56A4">
          <w:rPr>
            <w:noProof/>
            <w:webHidden/>
          </w:rPr>
          <w:fldChar w:fldCharType="separate"/>
        </w:r>
        <w:r w:rsidR="001531BD">
          <w:rPr>
            <w:noProof/>
            <w:webHidden/>
          </w:rPr>
          <w:t>5</w:t>
        </w:r>
        <w:r w:rsidR="00BB56A4">
          <w:rPr>
            <w:noProof/>
            <w:webHidden/>
          </w:rPr>
          <w:fldChar w:fldCharType="end"/>
        </w:r>
      </w:hyperlink>
    </w:p>
    <w:p w:rsidR="00BB56A4" w:rsidRDefault="00276A33">
      <w:pPr>
        <w:pStyle w:val="21"/>
        <w:tabs>
          <w:tab w:val="left" w:pos="88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739924" w:history="1">
        <w:r w:rsidR="00BB56A4" w:rsidRPr="00234D6C">
          <w:rPr>
            <w:rStyle w:val="af3"/>
            <w:noProof/>
          </w:rPr>
          <w:t>1.3.</w:t>
        </w:r>
        <w:r w:rsidR="00BB56A4">
          <w:rPr>
            <w:rFonts w:asciiTheme="minorHAnsi" w:hAnsiTheme="minorHAnsi"/>
            <w:noProof/>
            <w:sz w:val="22"/>
            <w:lang w:eastAsia="ru-RU"/>
          </w:rPr>
          <w:tab/>
        </w:r>
        <w:r w:rsidR="00BB56A4" w:rsidRPr="00234D6C">
          <w:rPr>
            <w:rStyle w:val="af3"/>
            <w:noProof/>
          </w:rPr>
          <w:t>Ссылки и нормативные документы</w:t>
        </w:r>
        <w:r w:rsidR="00BB56A4">
          <w:rPr>
            <w:noProof/>
            <w:webHidden/>
          </w:rPr>
          <w:tab/>
        </w:r>
        <w:r w:rsidR="00BB56A4">
          <w:rPr>
            <w:noProof/>
            <w:webHidden/>
          </w:rPr>
          <w:fldChar w:fldCharType="begin"/>
        </w:r>
        <w:r w:rsidR="00BB56A4">
          <w:rPr>
            <w:noProof/>
            <w:webHidden/>
          </w:rPr>
          <w:instrText xml:space="preserve"> PAGEREF _Toc481739924 \h </w:instrText>
        </w:r>
        <w:r w:rsidR="00BB56A4">
          <w:rPr>
            <w:noProof/>
            <w:webHidden/>
          </w:rPr>
        </w:r>
        <w:r w:rsidR="00BB56A4">
          <w:rPr>
            <w:noProof/>
            <w:webHidden/>
          </w:rPr>
          <w:fldChar w:fldCharType="separate"/>
        </w:r>
        <w:r w:rsidR="001531BD">
          <w:rPr>
            <w:noProof/>
            <w:webHidden/>
          </w:rPr>
          <w:t>6</w:t>
        </w:r>
        <w:r w:rsidR="00BB56A4">
          <w:rPr>
            <w:noProof/>
            <w:webHidden/>
          </w:rPr>
          <w:fldChar w:fldCharType="end"/>
        </w:r>
      </w:hyperlink>
    </w:p>
    <w:p w:rsidR="00BB56A4" w:rsidRDefault="00276A33">
      <w:pPr>
        <w:pStyle w:val="21"/>
        <w:tabs>
          <w:tab w:val="left" w:pos="88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739925" w:history="1">
        <w:r w:rsidR="00BB56A4" w:rsidRPr="00234D6C">
          <w:rPr>
            <w:rStyle w:val="af3"/>
            <w:noProof/>
          </w:rPr>
          <w:t>1.4.</w:t>
        </w:r>
        <w:r w:rsidR="00BB56A4">
          <w:rPr>
            <w:rFonts w:asciiTheme="minorHAnsi" w:hAnsiTheme="minorHAnsi"/>
            <w:noProof/>
            <w:sz w:val="22"/>
            <w:lang w:eastAsia="ru-RU"/>
          </w:rPr>
          <w:tab/>
        </w:r>
        <w:r w:rsidR="00BB56A4" w:rsidRPr="00234D6C">
          <w:rPr>
            <w:rStyle w:val="af3"/>
            <w:noProof/>
          </w:rPr>
          <w:t>Термины и сокращения</w:t>
        </w:r>
        <w:r w:rsidR="00BB56A4">
          <w:rPr>
            <w:noProof/>
            <w:webHidden/>
          </w:rPr>
          <w:tab/>
        </w:r>
        <w:r w:rsidR="00BB56A4">
          <w:rPr>
            <w:noProof/>
            <w:webHidden/>
          </w:rPr>
          <w:fldChar w:fldCharType="begin"/>
        </w:r>
        <w:r w:rsidR="00BB56A4">
          <w:rPr>
            <w:noProof/>
            <w:webHidden/>
          </w:rPr>
          <w:instrText xml:space="preserve"> PAGEREF _Toc481739925 \h </w:instrText>
        </w:r>
        <w:r w:rsidR="00BB56A4">
          <w:rPr>
            <w:noProof/>
            <w:webHidden/>
          </w:rPr>
        </w:r>
        <w:r w:rsidR="00BB56A4">
          <w:rPr>
            <w:noProof/>
            <w:webHidden/>
          </w:rPr>
          <w:fldChar w:fldCharType="separate"/>
        </w:r>
        <w:r w:rsidR="001531BD">
          <w:rPr>
            <w:noProof/>
            <w:webHidden/>
          </w:rPr>
          <w:t>6</w:t>
        </w:r>
        <w:r w:rsidR="00BB56A4">
          <w:rPr>
            <w:noProof/>
            <w:webHidden/>
          </w:rPr>
          <w:fldChar w:fldCharType="end"/>
        </w:r>
      </w:hyperlink>
    </w:p>
    <w:p w:rsidR="00BB56A4" w:rsidRDefault="00276A33">
      <w:pPr>
        <w:pStyle w:val="21"/>
        <w:tabs>
          <w:tab w:val="left" w:pos="88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739926" w:history="1">
        <w:r w:rsidR="00BB56A4" w:rsidRPr="00234D6C">
          <w:rPr>
            <w:rStyle w:val="af3"/>
            <w:noProof/>
          </w:rPr>
          <w:t>1.5.</w:t>
        </w:r>
        <w:r w:rsidR="00BB56A4">
          <w:rPr>
            <w:rFonts w:asciiTheme="minorHAnsi" w:hAnsiTheme="minorHAnsi"/>
            <w:noProof/>
            <w:sz w:val="22"/>
            <w:lang w:eastAsia="ru-RU"/>
          </w:rPr>
          <w:tab/>
        </w:r>
        <w:r w:rsidR="00BB56A4" w:rsidRPr="00234D6C">
          <w:rPr>
            <w:rStyle w:val="af3"/>
            <w:noProof/>
          </w:rPr>
          <w:t>История изменения документа</w:t>
        </w:r>
        <w:r w:rsidR="00BB56A4">
          <w:rPr>
            <w:noProof/>
            <w:webHidden/>
          </w:rPr>
          <w:tab/>
        </w:r>
        <w:r w:rsidR="00BB56A4">
          <w:rPr>
            <w:noProof/>
            <w:webHidden/>
          </w:rPr>
          <w:fldChar w:fldCharType="begin"/>
        </w:r>
        <w:r w:rsidR="00BB56A4">
          <w:rPr>
            <w:noProof/>
            <w:webHidden/>
          </w:rPr>
          <w:instrText xml:space="preserve"> PAGEREF _Toc481739926 \h </w:instrText>
        </w:r>
        <w:r w:rsidR="00BB56A4">
          <w:rPr>
            <w:noProof/>
            <w:webHidden/>
          </w:rPr>
        </w:r>
        <w:r w:rsidR="00BB56A4">
          <w:rPr>
            <w:noProof/>
            <w:webHidden/>
          </w:rPr>
          <w:fldChar w:fldCharType="separate"/>
        </w:r>
        <w:r w:rsidR="001531BD">
          <w:rPr>
            <w:noProof/>
            <w:webHidden/>
          </w:rPr>
          <w:t>6</w:t>
        </w:r>
        <w:r w:rsidR="00BB56A4">
          <w:rPr>
            <w:noProof/>
            <w:webHidden/>
          </w:rPr>
          <w:fldChar w:fldCharType="end"/>
        </w:r>
      </w:hyperlink>
    </w:p>
    <w:p w:rsidR="00BB56A4" w:rsidRDefault="00276A33">
      <w:pPr>
        <w:pStyle w:val="12"/>
        <w:tabs>
          <w:tab w:val="left" w:pos="480"/>
        </w:tabs>
        <w:rPr>
          <w:rFonts w:asciiTheme="minorHAnsi" w:hAnsiTheme="minorHAnsi"/>
          <w:noProof/>
          <w:sz w:val="22"/>
          <w:lang w:eastAsia="ru-RU"/>
        </w:rPr>
      </w:pPr>
      <w:hyperlink w:anchor="_Toc481739927" w:history="1">
        <w:r w:rsidR="00BB56A4" w:rsidRPr="00234D6C">
          <w:rPr>
            <w:rStyle w:val="af3"/>
            <w:noProof/>
          </w:rPr>
          <w:t>2.</w:t>
        </w:r>
        <w:r w:rsidR="00BB56A4">
          <w:rPr>
            <w:rFonts w:asciiTheme="minorHAnsi" w:hAnsiTheme="minorHAnsi"/>
            <w:noProof/>
            <w:sz w:val="22"/>
            <w:lang w:eastAsia="ru-RU"/>
          </w:rPr>
          <w:tab/>
        </w:r>
        <w:r w:rsidR="00BB56A4" w:rsidRPr="00234D6C">
          <w:rPr>
            <w:rStyle w:val="af3"/>
            <w:noProof/>
          </w:rPr>
          <w:t>Требования к автоматизируемым модулям</w:t>
        </w:r>
        <w:r w:rsidR="00BB56A4">
          <w:rPr>
            <w:noProof/>
            <w:webHidden/>
          </w:rPr>
          <w:tab/>
        </w:r>
        <w:r w:rsidR="00BB56A4">
          <w:rPr>
            <w:noProof/>
            <w:webHidden/>
          </w:rPr>
          <w:fldChar w:fldCharType="begin"/>
        </w:r>
        <w:r w:rsidR="00BB56A4">
          <w:rPr>
            <w:noProof/>
            <w:webHidden/>
          </w:rPr>
          <w:instrText xml:space="preserve"> PAGEREF _Toc481739927 \h </w:instrText>
        </w:r>
        <w:r w:rsidR="00BB56A4">
          <w:rPr>
            <w:noProof/>
            <w:webHidden/>
          </w:rPr>
        </w:r>
        <w:r w:rsidR="00BB56A4">
          <w:rPr>
            <w:noProof/>
            <w:webHidden/>
          </w:rPr>
          <w:fldChar w:fldCharType="separate"/>
        </w:r>
        <w:r w:rsidR="001531BD">
          <w:rPr>
            <w:noProof/>
            <w:webHidden/>
          </w:rPr>
          <w:t>7</w:t>
        </w:r>
        <w:r w:rsidR="00BB56A4">
          <w:rPr>
            <w:noProof/>
            <w:webHidden/>
          </w:rPr>
          <w:fldChar w:fldCharType="end"/>
        </w:r>
      </w:hyperlink>
    </w:p>
    <w:p w:rsidR="00BB56A4" w:rsidRDefault="00276A33">
      <w:pPr>
        <w:pStyle w:val="21"/>
        <w:tabs>
          <w:tab w:val="left" w:pos="88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739928" w:history="1">
        <w:r w:rsidR="00BB56A4" w:rsidRPr="00234D6C">
          <w:rPr>
            <w:rStyle w:val="af3"/>
            <w:noProof/>
          </w:rPr>
          <w:t>2.1.</w:t>
        </w:r>
        <w:r w:rsidR="00BB56A4">
          <w:rPr>
            <w:rFonts w:asciiTheme="minorHAnsi" w:hAnsiTheme="minorHAnsi"/>
            <w:noProof/>
            <w:sz w:val="22"/>
            <w:lang w:eastAsia="ru-RU"/>
          </w:rPr>
          <w:tab/>
        </w:r>
        <w:r w:rsidR="00BB56A4" w:rsidRPr="00234D6C">
          <w:rPr>
            <w:rStyle w:val="af3"/>
            <w:noProof/>
          </w:rPr>
          <w:t>Модуль «Договоры»</w:t>
        </w:r>
        <w:r w:rsidR="00BB56A4">
          <w:rPr>
            <w:noProof/>
            <w:webHidden/>
          </w:rPr>
          <w:tab/>
        </w:r>
        <w:r w:rsidR="00BB56A4">
          <w:rPr>
            <w:noProof/>
            <w:webHidden/>
          </w:rPr>
          <w:fldChar w:fldCharType="begin"/>
        </w:r>
        <w:r w:rsidR="00BB56A4">
          <w:rPr>
            <w:noProof/>
            <w:webHidden/>
          </w:rPr>
          <w:instrText xml:space="preserve"> PAGEREF _Toc481739928 \h </w:instrText>
        </w:r>
        <w:r w:rsidR="00BB56A4">
          <w:rPr>
            <w:noProof/>
            <w:webHidden/>
          </w:rPr>
        </w:r>
        <w:r w:rsidR="00BB56A4">
          <w:rPr>
            <w:noProof/>
            <w:webHidden/>
          </w:rPr>
          <w:fldChar w:fldCharType="separate"/>
        </w:r>
        <w:r w:rsidR="001531BD">
          <w:rPr>
            <w:noProof/>
            <w:webHidden/>
          </w:rPr>
          <w:t>7</w:t>
        </w:r>
        <w:r w:rsidR="00BB56A4">
          <w:rPr>
            <w:noProof/>
            <w:webHidden/>
          </w:rPr>
          <w:fldChar w:fldCharType="end"/>
        </w:r>
      </w:hyperlink>
    </w:p>
    <w:p w:rsidR="00BB56A4" w:rsidRDefault="00276A33">
      <w:pPr>
        <w:pStyle w:val="31"/>
        <w:tabs>
          <w:tab w:val="left" w:pos="132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739929" w:history="1">
        <w:r w:rsidR="00BB56A4" w:rsidRPr="00234D6C">
          <w:rPr>
            <w:rStyle w:val="af3"/>
            <w:noProof/>
          </w:rPr>
          <w:t>2.1.1.</w:t>
        </w:r>
        <w:r w:rsidR="00BB56A4">
          <w:rPr>
            <w:rFonts w:asciiTheme="minorHAnsi" w:hAnsiTheme="minorHAnsi"/>
            <w:noProof/>
            <w:sz w:val="22"/>
            <w:lang w:eastAsia="ru-RU"/>
          </w:rPr>
          <w:tab/>
        </w:r>
        <w:r w:rsidR="00BB56A4" w:rsidRPr="00234D6C">
          <w:rPr>
            <w:rStyle w:val="af3"/>
            <w:noProof/>
          </w:rPr>
          <w:t>Интеграция с информационной системой</w:t>
        </w:r>
        <w:r w:rsidR="00BB56A4">
          <w:rPr>
            <w:noProof/>
            <w:webHidden/>
          </w:rPr>
          <w:tab/>
        </w:r>
        <w:r w:rsidR="00BB56A4">
          <w:rPr>
            <w:noProof/>
            <w:webHidden/>
          </w:rPr>
          <w:fldChar w:fldCharType="begin"/>
        </w:r>
        <w:r w:rsidR="00BB56A4">
          <w:rPr>
            <w:noProof/>
            <w:webHidden/>
          </w:rPr>
          <w:instrText xml:space="preserve"> PAGEREF _Toc481739929 \h </w:instrText>
        </w:r>
        <w:r w:rsidR="00BB56A4">
          <w:rPr>
            <w:noProof/>
            <w:webHidden/>
          </w:rPr>
        </w:r>
        <w:r w:rsidR="00BB56A4">
          <w:rPr>
            <w:noProof/>
            <w:webHidden/>
          </w:rPr>
          <w:fldChar w:fldCharType="separate"/>
        </w:r>
        <w:r w:rsidR="001531BD">
          <w:rPr>
            <w:noProof/>
            <w:webHidden/>
          </w:rPr>
          <w:t>7</w:t>
        </w:r>
        <w:r w:rsidR="00BB56A4">
          <w:rPr>
            <w:noProof/>
            <w:webHidden/>
          </w:rPr>
          <w:fldChar w:fldCharType="end"/>
        </w:r>
      </w:hyperlink>
    </w:p>
    <w:p w:rsidR="00BB56A4" w:rsidRDefault="00276A33">
      <w:pPr>
        <w:pStyle w:val="21"/>
        <w:tabs>
          <w:tab w:val="left" w:pos="88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739930" w:history="1">
        <w:r w:rsidR="00BB56A4" w:rsidRPr="00234D6C">
          <w:rPr>
            <w:rStyle w:val="af3"/>
            <w:noProof/>
          </w:rPr>
          <w:t>2.2.</w:t>
        </w:r>
        <w:r w:rsidR="00BB56A4">
          <w:rPr>
            <w:rFonts w:asciiTheme="minorHAnsi" w:hAnsiTheme="minorHAnsi"/>
            <w:noProof/>
            <w:sz w:val="22"/>
            <w:lang w:eastAsia="ru-RU"/>
          </w:rPr>
          <w:tab/>
        </w:r>
        <w:r w:rsidR="00BB56A4" w:rsidRPr="00234D6C">
          <w:rPr>
            <w:rStyle w:val="af3"/>
            <w:noProof/>
          </w:rPr>
          <w:t>Модуль «Первичные документы»</w:t>
        </w:r>
        <w:r w:rsidR="00BB56A4">
          <w:rPr>
            <w:noProof/>
            <w:webHidden/>
          </w:rPr>
          <w:tab/>
        </w:r>
        <w:r w:rsidR="00BB56A4">
          <w:rPr>
            <w:noProof/>
            <w:webHidden/>
          </w:rPr>
          <w:fldChar w:fldCharType="begin"/>
        </w:r>
        <w:r w:rsidR="00BB56A4">
          <w:rPr>
            <w:noProof/>
            <w:webHidden/>
          </w:rPr>
          <w:instrText xml:space="preserve"> PAGEREF _Toc481739930 \h </w:instrText>
        </w:r>
        <w:r w:rsidR="00BB56A4">
          <w:rPr>
            <w:noProof/>
            <w:webHidden/>
          </w:rPr>
        </w:r>
        <w:r w:rsidR="00BB56A4">
          <w:rPr>
            <w:noProof/>
            <w:webHidden/>
          </w:rPr>
          <w:fldChar w:fldCharType="separate"/>
        </w:r>
        <w:r w:rsidR="001531BD">
          <w:rPr>
            <w:noProof/>
            <w:webHidden/>
          </w:rPr>
          <w:t>7</w:t>
        </w:r>
        <w:r w:rsidR="00BB56A4">
          <w:rPr>
            <w:noProof/>
            <w:webHidden/>
          </w:rPr>
          <w:fldChar w:fldCharType="end"/>
        </w:r>
      </w:hyperlink>
    </w:p>
    <w:p w:rsidR="00BB56A4" w:rsidRDefault="00276A33">
      <w:pPr>
        <w:pStyle w:val="31"/>
        <w:tabs>
          <w:tab w:val="left" w:pos="132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739931" w:history="1">
        <w:r w:rsidR="00BB56A4" w:rsidRPr="00234D6C">
          <w:rPr>
            <w:rStyle w:val="af3"/>
            <w:noProof/>
          </w:rPr>
          <w:t>2.2.1.</w:t>
        </w:r>
        <w:r w:rsidR="00BB56A4">
          <w:rPr>
            <w:rFonts w:asciiTheme="minorHAnsi" w:hAnsiTheme="minorHAnsi"/>
            <w:noProof/>
            <w:sz w:val="22"/>
            <w:lang w:eastAsia="ru-RU"/>
          </w:rPr>
          <w:tab/>
        </w:r>
        <w:r w:rsidR="00BB56A4" w:rsidRPr="00234D6C">
          <w:rPr>
            <w:rStyle w:val="af3"/>
            <w:noProof/>
          </w:rPr>
          <w:t>Интеграция с информационной системой</w:t>
        </w:r>
        <w:r w:rsidR="00BB56A4">
          <w:rPr>
            <w:noProof/>
            <w:webHidden/>
          </w:rPr>
          <w:tab/>
        </w:r>
        <w:r w:rsidR="00BB56A4">
          <w:rPr>
            <w:noProof/>
            <w:webHidden/>
          </w:rPr>
          <w:fldChar w:fldCharType="begin"/>
        </w:r>
        <w:r w:rsidR="00BB56A4">
          <w:rPr>
            <w:noProof/>
            <w:webHidden/>
          </w:rPr>
          <w:instrText xml:space="preserve"> PAGEREF _Toc481739931 \h </w:instrText>
        </w:r>
        <w:r w:rsidR="00BB56A4">
          <w:rPr>
            <w:noProof/>
            <w:webHidden/>
          </w:rPr>
        </w:r>
        <w:r w:rsidR="00BB56A4">
          <w:rPr>
            <w:noProof/>
            <w:webHidden/>
          </w:rPr>
          <w:fldChar w:fldCharType="separate"/>
        </w:r>
        <w:r w:rsidR="001531BD">
          <w:rPr>
            <w:noProof/>
            <w:webHidden/>
          </w:rPr>
          <w:t>8</w:t>
        </w:r>
        <w:r w:rsidR="00BB56A4">
          <w:rPr>
            <w:noProof/>
            <w:webHidden/>
          </w:rPr>
          <w:fldChar w:fldCharType="end"/>
        </w:r>
      </w:hyperlink>
    </w:p>
    <w:p w:rsidR="00BB56A4" w:rsidRDefault="00276A33">
      <w:pPr>
        <w:pStyle w:val="21"/>
        <w:tabs>
          <w:tab w:val="left" w:pos="88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739932" w:history="1">
        <w:r w:rsidR="00BB56A4" w:rsidRPr="00234D6C">
          <w:rPr>
            <w:rStyle w:val="af3"/>
            <w:noProof/>
          </w:rPr>
          <w:t>2.3.</w:t>
        </w:r>
        <w:r w:rsidR="00BB56A4">
          <w:rPr>
            <w:rFonts w:asciiTheme="minorHAnsi" w:hAnsiTheme="minorHAnsi"/>
            <w:noProof/>
            <w:sz w:val="22"/>
            <w:lang w:eastAsia="ru-RU"/>
          </w:rPr>
          <w:tab/>
        </w:r>
        <w:r w:rsidR="00BB56A4" w:rsidRPr="00234D6C">
          <w:rPr>
            <w:rStyle w:val="af3"/>
            <w:noProof/>
          </w:rPr>
          <w:t>Модуль «Доверенности»</w:t>
        </w:r>
        <w:r w:rsidR="00BB56A4">
          <w:rPr>
            <w:noProof/>
            <w:webHidden/>
          </w:rPr>
          <w:tab/>
        </w:r>
        <w:r w:rsidR="00BB56A4">
          <w:rPr>
            <w:noProof/>
            <w:webHidden/>
          </w:rPr>
          <w:fldChar w:fldCharType="begin"/>
        </w:r>
        <w:r w:rsidR="00BB56A4">
          <w:rPr>
            <w:noProof/>
            <w:webHidden/>
          </w:rPr>
          <w:instrText xml:space="preserve"> PAGEREF _Toc481739932 \h </w:instrText>
        </w:r>
        <w:r w:rsidR="00BB56A4">
          <w:rPr>
            <w:noProof/>
            <w:webHidden/>
          </w:rPr>
        </w:r>
        <w:r w:rsidR="00BB56A4">
          <w:rPr>
            <w:noProof/>
            <w:webHidden/>
          </w:rPr>
          <w:fldChar w:fldCharType="separate"/>
        </w:r>
        <w:r w:rsidR="001531BD">
          <w:rPr>
            <w:noProof/>
            <w:webHidden/>
          </w:rPr>
          <w:t>8</w:t>
        </w:r>
        <w:r w:rsidR="00BB56A4">
          <w:rPr>
            <w:noProof/>
            <w:webHidden/>
          </w:rPr>
          <w:fldChar w:fldCharType="end"/>
        </w:r>
      </w:hyperlink>
    </w:p>
    <w:p w:rsidR="00BB56A4" w:rsidRDefault="00276A33">
      <w:pPr>
        <w:pStyle w:val="21"/>
        <w:tabs>
          <w:tab w:val="left" w:pos="88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739933" w:history="1">
        <w:r w:rsidR="00BB56A4" w:rsidRPr="00234D6C">
          <w:rPr>
            <w:rStyle w:val="af3"/>
            <w:noProof/>
          </w:rPr>
          <w:t>2.4.</w:t>
        </w:r>
        <w:r w:rsidR="00BB56A4">
          <w:rPr>
            <w:rFonts w:asciiTheme="minorHAnsi" w:hAnsiTheme="minorHAnsi"/>
            <w:noProof/>
            <w:sz w:val="22"/>
            <w:lang w:eastAsia="ru-RU"/>
          </w:rPr>
          <w:tab/>
        </w:r>
        <w:r w:rsidR="00BB56A4" w:rsidRPr="00234D6C">
          <w:rPr>
            <w:rStyle w:val="af3"/>
            <w:noProof/>
          </w:rPr>
          <w:t>Модуль «Инвестиционные программы и отчеты»</w:t>
        </w:r>
        <w:r w:rsidR="00BB56A4">
          <w:rPr>
            <w:noProof/>
            <w:webHidden/>
          </w:rPr>
          <w:tab/>
        </w:r>
        <w:r w:rsidR="00BB56A4">
          <w:rPr>
            <w:noProof/>
            <w:webHidden/>
          </w:rPr>
          <w:fldChar w:fldCharType="begin"/>
        </w:r>
        <w:r w:rsidR="00BB56A4">
          <w:rPr>
            <w:noProof/>
            <w:webHidden/>
          </w:rPr>
          <w:instrText xml:space="preserve"> PAGEREF _Toc481739933 \h </w:instrText>
        </w:r>
        <w:r w:rsidR="00BB56A4">
          <w:rPr>
            <w:noProof/>
            <w:webHidden/>
          </w:rPr>
        </w:r>
        <w:r w:rsidR="00BB56A4">
          <w:rPr>
            <w:noProof/>
            <w:webHidden/>
          </w:rPr>
          <w:fldChar w:fldCharType="separate"/>
        </w:r>
        <w:r w:rsidR="001531BD">
          <w:rPr>
            <w:noProof/>
            <w:webHidden/>
          </w:rPr>
          <w:t>9</w:t>
        </w:r>
        <w:r w:rsidR="00BB56A4">
          <w:rPr>
            <w:noProof/>
            <w:webHidden/>
          </w:rPr>
          <w:fldChar w:fldCharType="end"/>
        </w:r>
      </w:hyperlink>
    </w:p>
    <w:p w:rsidR="00BB56A4" w:rsidRDefault="00276A33">
      <w:pPr>
        <w:pStyle w:val="21"/>
        <w:tabs>
          <w:tab w:val="left" w:pos="88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739934" w:history="1">
        <w:r w:rsidR="00BB56A4" w:rsidRPr="00234D6C">
          <w:rPr>
            <w:rStyle w:val="af3"/>
            <w:noProof/>
          </w:rPr>
          <w:t>2.5.</w:t>
        </w:r>
        <w:r w:rsidR="00BB56A4">
          <w:rPr>
            <w:rFonts w:asciiTheme="minorHAnsi" w:hAnsiTheme="minorHAnsi"/>
            <w:noProof/>
            <w:sz w:val="22"/>
            <w:lang w:eastAsia="ru-RU"/>
          </w:rPr>
          <w:tab/>
        </w:r>
        <w:r w:rsidR="00BB56A4" w:rsidRPr="00234D6C">
          <w:rPr>
            <w:rStyle w:val="af3"/>
            <w:noProof/>
          </w:rPr>
          <w:t>Модуль «Бизнес-планы и отчеты»</w:t>
        </w:r>
        <w:r w:rsidR="00BB56A4">
          <w:rPr>
            <w:noProof/>
            <w:webHidden/>
          </w:rPr>
          <w:tab/>
        </w:r>
        <w:r w:rsidR="00BB56A4">
          <w:rPr>
            <w:noProof/>
            <w:webHidden/>
          </w:rPr>
          <w:fldChar w:fldCharType="begin"/>
        </w:r>
        <w:r w:rsidR="00BB56A4">
          <w:rPr>
            <w:noProof/>
            <w:webHidden/>
          </w:rPr>
          <w:instrText xml:space="preserve"> PAGEREF _Toc481739934 \h </w:instrText>
        </w:r>
        <w:r w:rsidR="00BB56A4">
          <w:rPr>
            <w:noProof/>
            <w:webHidden/>
          </w:rPr>
        </w:r>
        <w:r w:rsidR="00BB56A4">
          <w:rPr>
            <w:noProof/>
            <w:webHidden/>
          </w:rPr>
          <w:fldChar w:fldCharType="separate"/>
        </w:r>
        <w:r w:rsidR="001531BD">
          <w:rPr>
            <w:noProof/>
            <w:webHidden/>
          </w:rPr>
          <w:t>9</w:t>
        </w:r>
        <w:r w:rsidR="00BB56A4">
          <w:rPr>
            <w:noProof/>
            <w:webHidden/>
          </w:rPr>
          <w:fldChar w:fldCharType="end"/>
        </w:r>
      </w:hyperlink>
    </w:p>
    <w:p w:rsidR="00BB56A4" w:rsidRDefault="00276A33">
      <w:pPr>
        <w:pStyle w:val="21"/>
        <w:tabs>
          <w:tab w:val="left" w:pos="88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739935" w:history="1">
        <w:r w:rsidR="00BB56A4" w:rsidRPr="00234D6C">
          <w:rPr>
            <w:rStyle w:val="af3"/>
            <w:noProof/>
          </w:rPr>
          <w:t>2.6.</w:t>
        </w:r>
        <w:r w:rsidR="00BB56A4">
          <w:rPr>
            <w:rFonts w:asciiTheme="minorHAnsi" w:hAnsiTheme="minorHAnsi"/>
            <w:noProof/>
            <w:sz w:val="22"/>
            <w:lang w:eastAsia="ru-RU"/>
          </w:rPr>
          <w:tab/>
        </w:r>
        <w:r w:rsidR="00BB56A4" w:rsidRPr="00234D6C">
          <w:rPr>
            <w:rStyle w:val="af3"/>
            <w:noProof/>
          </w:rPr>
          <w:t>Модуль «Приказы о командировании»</w:t>
        </w:r>
        <w:r w:rsidR="00BB56A4">
          <w:rPr>
            <w:noProof/>
            <w:webHidden/>
          </w:rPr>
          <w:tab/>
        </w:r>
        <w:r w:rsidR="00BB56A4">
          <w:rPr>
            <w:noProof/>
            <w:webHidden/>
          </w:rPr>
          <w:fldChar w:fldCharType="begin"/>
        </w:r>
        <w:r w:rsidR="00BB56A4">
          <w:rPr>
            <w:noProof/>
            <w:webHidden/>
          </w:rPr>
          <w:instrText xml:space="preserve"> PAGEREF _Toc481739935 \h </w:instrText>
        </w:r>
        <w:r w:rsidR="00BB56A4">
          <w:rPr>
            <w:noProof/>
            <w:webHidden/>
          </w:rPr>
        </w:r>
        <w:r w:rsidR="00BB56A4">
          <w:rPr>
            <w:noProof/>
            <w:webHidden/>
          </w:rPr>
          <w:fldChar w:fldCharType="separate"/>
        </w:r>
        <w:r w:rsidR="001531BD">
          <w:rPr>
            <w:noProof/>
            <w:webHidden/>
          </w:rPr>
          <w:t>10</w:t>
        </w:r>
        <w:r w:rsidR="00BB56A4">
          <w:rPr>
            <w:noProof/>
            <w:webHidden/>
          </w:rPr>
          <w:fldChar w:fldCharType="end"/>
        </w:r>
      </w:hyperlink>
    </w:p>
    <w:p w:rsidR="00BB56A4" w:rsidRDefault="00276A33">
      <w:pPr>
        <w:pStyle w:val="21"/>
        <w:tabs>
          <w:tab w:val="left" w:pos="88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739936" w:history="1">
        <w:r w:rsidR="00BB56A4" w:rsidRPr="00234D6C">
          <w:rPr>
            <w:rStyle w:val="af3"/>
            <w:noProof/>
          </w:rPr>
          <w:t>2.7.</w:t>
        </w:r>
        <w:r w:rsidR="00BB56A4">
          <w:rPr>
            <w:rFonts w:asciiTheme="minorHAnsi" w:hAnsiTheme="minorHAnsi"/>
            <w:noProof/>
            <w:sz w:val="22"/>
            <w:lang w:eastAsia="ru-RU"/>
          </w:rPr>
          <w:tab/>
        </w:r>
        <w:r w:rsidR="00BB56A4" w:rsidRPr="00234D6C">
          <w:rPr>
            <w:rStyle w:val="af3"/>
            <w:noProof/>
          </w:rPr>
          <w:t>Модуль «Документы Коллегиальных органов управления»</w:t>
        </w:r>
        <w:r w:rsidR="00BB56A4">
          <w:rPr>
            <w:noProof/>
            <w:webHidden/>
          </w:rPr>
          <w:tab/>
        </w:r>
        <w:r w:rsidR="00BB56A4">
          <w:rPr>
            <w:noProof/>
            <w:webHidden/>
          </w:rPr>
          <w:fldChar w:fldCharType="begin"/>
        </w:r>
        <w:r w:rsidR="00BB56A4">
          <w:rPr>
            <w:noProof/>
            <w:webHidden/>
          </w:rPr>
          <w:instrText xml:space="preserve"> PAGEREF _Toc481739936 \h </w:instrText>
        </w:r>
        <w:r w:rsidR="00BB56A4">
          <w:rPr>
            <w:noProof/>
            <w:webHidden/>
          </w:rPr>
        </w:r>
        <w:r w:rsidR="00BB56A4">
          <w:rPr>
            <w:noProof/>
            <w:webHidden/>
          </w:rPr>
          <w:fldChar w:fldCharType="separate"/>
        </w:r>
        <w:r w:rsidR="001531BD">
          <w:rPr>
            <w:noProof/>
            <w:webHidden/>
          </w:rPr>
          <w:t>10</w:t>
        </w:r>
        <w:r w:rsidR="00BB56A4">
          <w:rPr>
            <w:noProof/>
            <w:webHidden/>
          </w:rPr>
          <w:fldChar w:fldCharType="end"/>
        </w:r>
      </w:hyperlink>
    </w:p>
    <w:p w:rsidR="00BB56A4" w:rsidRDefault="00276A33">
      <w:pPr>
        <w:pStyle w:val="31"/>
        <w:tabs>
          <w:tab w:val="left" w:pos="132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739937" w:history="1">
        <w:r w:rsidR="00BB56A4" w:rsidRPr="00234D6C">
          <w:rPr>
            <w:rStyle w:val="af3"/>
            <w:noProof/>
          </w:rPr>
          <w:t>2.7.1.</w:t>
        </w:r>
        <w:r w:rsidR="00BB56A4">
          <w:rPr>
            <w:rFonts w:asciiTheme="minorHAnsi" w:hAnsiTheme="minorHAnsi"/>
            <w:noProof/>
            <w:sz w:val="22"/>
            <w:lang w:eastAsia="ru-RU"/>
          </w:rPr>
          <w:tab/>
        </w:r>
        <w:r w:rsidR="00BB56A4" w:rsidRPr="00234D6C">
          <w:rPr>
            <w:rStyle w:val="af3"/>
            <w:noProof/>
          </w:rPr>
          <w:t>Материалы</w:t>
        </w:r>
        <w:r w:rsidR="00BB56A4">
          <w:rPr>
            <w:noProof/>
            <w:webHidden/>
          </w:rPr>
          <w:tab/>
        </w:r>
        <w:r w:rsidR="00BB56A4">
          <w:rPr>
            <w:noProof/>
            <w:webHidden/>
          </w:rPr>
          <w:fldChar w:fldCharType="begin"/>
        </w:r>
        <w:r w:rsidR="00BB56A4">
          <w:rPr>
            <w:noProof/>
            <w:webHidden/>
          </w:rPr>
          <w:instrText xml:space="preserve"> PAGEREF _Toc481739937 \h </w:instrText>
        </w:r>
        <w:r w:rsidR="00BB56A4">
          <w:rPr>
            <w:noProof/>
            <w:webHidden/>
          </w:rPr>
        </w:r>
        <w:r w:rsidR="00BB56A4">
          <w:rPr>
            <w:noProof/>
            <w:webHidden/>
          </w:rPr>
          <w:fldChar w:fldCharType="separate"/>
        </w:r>
        <w:r w:rsidR="001531BD">
          <w:rPr>
            <w:noProof/>
            <w:webHidden/>
          </w:rPr>
          <w:t>10</w:t>
        </w:r>
        <w:r w:rsidR="00BB56A4">
          <w:rPr>
            <w:noProof/>
            <w:webHidden/>
          </w:rPr>
          <w:fldChar w:fldCharType="end"/>
        </w:r>
      </w:hyperlink>
    </w:p>
    <w:p w:rsidR="00BB56A4" w:rsidRDefault="00276A33">
      <w:pPr>
        <w:pStyle w:val="31"/>
        <w:tabs>
          <w:tab w:val="left" w:pos="132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739938" w:history="1">
        <w:r w:rsidR="00BB56A4" w:rsidRPr="00234D6C">
          <w:rPr>
            <w:rStyle w:val="af3"/>
            <w:noProof/>
          </w:rPr>
          <w:t>2.7.2.</w:t>
        </w:r>
        <w:r w:rsidR="00BB56A4">
          <w:rPr>
            <w:rFonts w:asciiTheme="minorHAnsi" w:hAnsiTheme="minorHAnsi"/>
            <w:noProof/>
            <w:sz w:val="22"/>
            <w:lang w:eastAsia="ru-RU"/>
          </w:rPr>
          <w:tab/>
        </w:r>
        <w:r w:rsidR="00BB56A4" w:rsidRPr="00234D6C">
          <w:rPr>
            <w:rStyle w:val="af3"/>
            <w:noProof/>
          </w:rPr>
          <w:t>Повестка</w:t>
        </w:r>
        <w:r w:rsidR="00BB56A4">
          <w:rPr>
            <w:noProof/>
            <w:webHidden/>
          </w:rPr>
          <w:tab/>
        </w:r>
        <w:r w:rsidR="00BB56A4">
          <w:rPr>
            <w:noProof/>
            <w:webHidden/>
          </w:rPr>
          <w:fldChar w:fldCharType="begin"/>
        </w:r>
        <w:r w:rsidR="00BB56A4">
          <w:rPr>
            <w:noProof/>
            <w:webHidden/>
          </w:rPr>
          <w:instrText xml:space="preserve"> PAGEREF _Toc481739938 \h </w:instrText>
        </w:r>
        <w:r w:rsidR="00BB56A4">
          <w:rPr>
            <w:noProof/>
            <w:webHidden/>
          </w:rPr>
        </w:r>
        <w:r w:rsidR="00BB56A4">
          <w:rPr>
            <w:noProof/>
            <w:webHidden/>
          </w:rPr>
          <w:fldChar w:fldCharType="separate"/>
        </w:r>
        <w:r w:rsidR="001531BD">
          <w:rPr>
            <w:noProof/>
            <w:webHidden/>
          </w:rPr>
          <w:t>11</w:t>
        </w:r>
        <w:r w:rsidR="00BB56A4">
          <w:rPr>
            <w:noProof/>
            <w:webHidden/>
          </w:rPr>
          <w:fldChar w:fldCharType="end"/>
        </w:r>
      </w:hyperlink>
    </w:p>
    <w:p w:rsidR="00BB56A4" w:rsidRDefault="00276A33">
      <w:pPr>
        <w:pStyle w:val="31"/>
        <w:tabs>
          <w:tab w:val="left" w:pos="132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739939" w:history="1">
        <w:r w:rsidR="00BB56A4" w:rsidRPr="00234D6C">
          <w:rPr>
            <w:rStyle w:val="af3"/>
            <w:noProof/>
          </w:rPr>
          <w:t>2.7.3.</w:t>
        </w:r>
        <w:r w:rsidR="00BB56A4">
          <w:rPr>
            <w:rFonts w:asciiTheme="minorHAnsi" w:hAnsiTheme="minorHAnsi"/>
            <w:noProof/>
            <w:sz w:val="22"/>
            <w:lang w:eastAsia="ru-RU"/>
          </w:rPr>
          <w:tab/>
        </w:r>
        <w:r w:rsidR="00BB56A4" w:rsidRPr="00234D6C">
          <w:rPr>
            <w:rStyle w:val="af3"/>
            <w:noProof/>
          </w:rPr>
          <w:t>Протокол</w:t>
        </w:r>
        <w:r w:rsidR="00BB56A4">
          <w:rPr>
            <w:noProof/>
            <w:webHidden/>
          </w:rPr>
          <w:tab/>
        </w:r>
        <w:r w:rsidR="00BB56A4">
          <w:rPr>
            <w:noProof/>
            <w:webHidden/>
          </w:rPr>
          <w:fldChar w:fldCharType="begin"/>
        </w:r>
        <w:r w:rsidR="00BB56A4">
          <w:rPr>
            <w:noProof/>
            <w:webHidden/>
          </w:rPr>
          <w:instrText xml:space="preserve"> PAGEREF _Toc481739939 \h </w:instrText>
        </w:r>
        <w:r w:rsidR="00BB56A4">
          <w:rPr>
            <w:noProof/>
            <w:webHidden/>
          </w:rPr>
        </w:r>
        <w:r w:rsidR="00BB56A4">
          <w:rPr>
            <w:noProof/>
            <w:webHidden/>
          </w:rPr>
          <w:fldChar w:fldCharType="separate"/>
        </w:r>
        <w:r w:rsidR="001531BD">
          <w:rPr>
            <w:noProof/>
            <w:webHidden/>
          </w:rPr>
          <w:t>11</w:t>
        </w:r>
        <w:r w:rsidR="00BB56A4">
          <w:rPr>
            <w:noProof/>
            <w:webHidden/>
          </w:rPr>
          <w:fldChar w:fldCharType="end"/>
        </w:r>
      </w:hyperlink>
    </w:p>
    <w:p w:rsidR="00BB56A4" w:rsidRDefault="00276A33">
      <w:pPr>
        <w:pStyle w:val="31"/>
        <w:tabs>
          <w:tab w:val="left" w:pos="132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739940" w:history="1">
        <w:r w:rsidR="00BB56A4" w:rsidRPr="00234D6C">
          <w:rPr>
            <w:rStyle w:val="af3"/>
            <w:noProof/>
          </w:rPr>
          <w:t>2.7.4.</w:t>
        </w:r>
        <w:r w:rsidR="00BB56A4">
          <w:rPr>
            <w:rFonts w:asciiTheme="minorHAnsi" w:hAnsiTheme="minorHAnsi"/>
            <w:noProof/>
            <w:sz w:val="22"/>
            <w:lang w:eastAsia="ru-RU"/>
          </w:rPr>
          <w:tab/>
        </w:r>
        <w:r w:rsidR="00BB56A4" w:rsidRPr="00234D6C">
          <w:rPr>
            <w:rStyle w:val="af3"/>
            <w:noProof/>
          </w:rPr>
          <w:t>Выписка из протокола</w:t>
        </w:r>
        <w:r w:rsidR="00BB56A4">
          <w:rPr>
            <w:noProof/>
            <w:webHidden/>
          </w:rPr>
          <w:tab/>
        </w:r>
        <w:r w:rsidR="00BB56A4">
          <w:rPr>
            <w:noProof/>
            <w:webHidden/>
          </w:rPr>
          <w:fldChar w:fldCharType="begin"/>
        </w:r>
        <w:r w:rsidR="00BB56A4">
          <w:rPr>
            <w:noProof/>
            <w:webHidden/>
          </w:rPr>
          <w:instrText xml:space="preserve"> PAGEREF _Toc481739940 \h </w:instrText>
        </w:r>
        <w:r w:rsidR="00BB56A4">
          <w:rPr>
            <w:noProof/>
            <w:webHidden/>
          </w:rPr>
        </w:r>
        <w:r w:rsidR="00BB56A4">
          <w:rPr>
            <w:noProof/>
            <w:webHidden/>
          </w:rPr>
          <w:fldChar w:fldCharType="separate"/>
        </w:r>
        <w:r w:rsidR="001531BD">
          <w:rPr>
            <w:noProof/>
            <w:webHidden/>
          </w:rPr>
          <w:t>12</w:t>
        </w:r>
        <w:r w:rsidR="00BB56A4">
          <w:rPr>
            <w:noProof/>
            <w:webHidden/>
          </w:rPr>
          <w:fldChar w:fldCharType="end"/>
        </w:r>
      </w:hyperlink>
    </w:p>
    <w:p w:rsidR="00BB56A4" w:rsidRDefault="00276A33">
      <w:pPr>
        <w:pStyle w:val="21"/>
        <w:tabs>
          <w:tab w:val="left" w:pos="880"/>
          <w:tab w:val="right" w:leader="dot" w:pos="9345"/>
        </w:tabs>
        <w:rPr>
          <w:rFonts w:asciiTheme="minorHAnsi" w:hAnsiTheme="minorHAnsi"/>
          <w:noProof/>
          <w:sz w:val="22"/>
          <w:lang w:eastAsia="ru-RU"/>
        </w:rPr>
      </w:pPr>
      <w:hyperlink w:anchor="_Toc481739941" w:history="1">
        <w:r w:rsidR="00BB56A4" w:rsidRPr="00234D6C">
          <w:rPr>
            <w:rStyle w:val="af3"/>
            <w:noProof/>
          </w:rPr>
          <w:t>2.8.</w:t>
        </w:r>
        <w:r w:rsidR="00BB56A4">
          <w:rPr>
            <w:rFonts w:asciiTheme="minorHAnsi" w:hAnsiTheme="minorHAnsi"/>
            <w:noProof/>
            <w:sz w:val="22"/>
            <w:lang w:eastAsia="ru-RU"/>
          </w:rPr>
          <w:tab/>
        </w:r>
        <w:r w:rsidR="00BB56A4" w:rsidRPr="00234D6C">
          <w:rPr>
            <w:rStyle w:val="af3"/>
            <w:noProof/>
          </w:rPr>
          <w:t>Модуль «Архив ПФД»</w:t>
        </w:r>
        <w:r w:rsidR="00BB56A4">
          <w:rPr>
            <w:noProof/>
            <w:webHidden/>
          </w:rPr>
          <w:tab/>
        </w:r>
        <w:r w:rsidR="00BB56A4">
          <w:rPr>
            <w:noProof/>
            <w:webHidden/>
          </w:rPr>
          <w:fldChar w:fldCharType="begin"/>
        </w:r>
        <w:r w:rsidR="00BB56A4">
          <w:rPr>
            <w:noProof/>
            <w:webHidden/>
          </w:rPr>
          <w:instrText xml:space="preserve"> PAGEREF _Toc481739941 \h </w:instrText>
        </w:r>
        <w:r w:rsidR="00BB56A4">
          <w:rPr>
            <w:noProof/>
            <w:webHidden/>
          </w:rPr>
        </w:r>
        <w:r w:rsidR="00BB56A4">
          <w:rPr>
            <w:noProof/>
            <w:webHidden/>
          </w:rPr>
          <w:fldChar w:fldCharType="separate"/>
        </w:r>
        <w:r w:rsidR="001531BD">
          <w:rPr>
            <w:noProof/>
            <w:webHidden/>
          </w:rPr>
          <w:t>12</w:t>
        </w:r>
        <w:r w:rsidR="00BB56A4">
          <w:rPr>
            <w:noProof/>
            <w:webHidden/>
          </w:rPr>
          <w:fldChar w:fldCharType="end"/>
        </w:r>
      </w:hyperlink>
    </w:p>
    <w:p w:rsidR="00224C19" w:rsidRPr="00591561" w:rsidRDefault="00700822" w:rsidP="00B009EE">
      <w:pPr>
        <w:pStyle w:val="1"/>
      </w:pPr>
      <w:r w:rsidRPr="00591561">
        <w:lastRenderedPageBreak/>
        <w:fldChar w:fldCharType="end"/>
      </w:r>
      <w:bookmarkStart w:id="1" w:name="_Toc481739919"/>
      <w:r w:rsidR="00224C19" w:rsidRPr="00591561">
        <w:t>Общие сведения</w:t>
      </w:r>
      <w:bookmarkEnd w:id="1"/>
    </w:p>
    <w:p w:rsidR="000C4807" w:rsidRPr="00591561" w:rsidRDefault="008260BD" w:rsidP="00224C19">
      <w:pPr>
        <w:pStyle w:val="2"/>
      </w:pPr>
      <w:bookmarkStart w:id="2" w:name="_Toc481739920"/>
      <w:r w:rsidRPr="00591561">
        <w:t xml:space="preserve">Назначение и цели создания </w:t>
      </w:r>
      <w:r w:rsidR="0065642F">
        <w:t>системы</w:t>
      </w:r>
      <w:bookmarkEnd w:id="2"/>
    </w:p>
    <w:p w:rsidR="000C4807" w:rsidRPr="00591561" w:rsidRDefault="008203A9" w:rsidP="00224C19">
      <w:pPr>
        <w:pStyle w:val="3"/>
      </w:pPr>
      <w:bookmarkStart w:id="3" w:name="_Toc481739921"/>
      <w:r w:rsidRPr="00591561">
        <w:t>Назначение</w:t>
      </w:r>
      <w:bookmarkEnd w:id="3"/>
    </w:p>
    <w:p w:rsidR="005358DD" w:rsidRDefault="005358DD" w:rsidP="005358DD">
      <w:pPr>
        <w:ind w:firstLine="709"/>
      </w:pPr>
      <w:r>
        <w:t>Система предназначена для автоматизации ключевых бизнес-процессов документооборота компаний Группы «Интер РАО» в части:</w:t>
      </w:r>
    </w:p>
    <w:p w:rsidR="001F675E" w:rsidRDefault="001F675E" w:rsidP="00CF6E7C">
      <w:pPr>
        <w:pStyle w:val="af1"/>
        <w:numPr>
          <w:ilvl w:val="0"/>
          <w:numId w:val="4"/>
        </w:numPr>
      </w:pPr>
      <w:r>
        <w:t>создания документов,</w:t>
      </w:r>
    </w:p>
    <w:p w:rsidR="005358DD" w:rsidRDefault="005358DD" w:rsidP="008E69FD">
      <w:pPr>
        <w:pStyle w:val="af1"/>
        <w:numPr>
          <w:ilvl w:val="0"/>
          <w:numId w:val="4"/>
        </w:numPr>
      </w:pPr>
      <w:r>
        <w:t>электронного согласования документов</w:t>
      </w:r>
      <w:r w:rsidR="001F675E">
        <w:t>,</w:t>
      </w:r>
    </w:p>
    <w:p w:rsidR="001F675E" w:rsidRDefault="001F675E" w:rsidP="008E69FD">
      <w:pPr>
        <w:pStyle w:val="af1"/>
        <w:numPr>
          <w:ilvl w:val="0"/>
          <w:numId w:val="4"/>
        </w:numPr>
      </w:pPr>
      <w:r>
        <w:t>проверки оформления, печати, подписи документов,</w:t>
      </w:r>
    </w:p>
    <w:p w:rsidR="001F675E" w:rsidRDefault="001F675E" w:rsidP="008E69FD">
      <w:pPr>
        <w:pStyle w:val="af1"/>
        <w:numPr>
          <w:ilvl w:val="0"/>
          <w:numId w:val="4"/>
        </w:numPr>
      </w:pPr>
      <w:r>
        <w:t>регистрации документов,</w:t>
      </w:r>
    </w:p>
    <w:p w:rsidR="005358DD" w:rsidRDefault="005358DD" w:rsidP="008E69FD">
      <w:pPr>
        <w:pStyle w:val="af1"/>
        <w:numPr>
          <w:ilvl w:val="0"/>
          <w:numId w:val="4"/>
        </w:numPr>
      </w:pPr>
      <w:r>
        <w:t>контроля исполнения документов</w:t>
      </w:r>
      <w:r w:rsidR="001F675E">
        <w:t>,</w:t>
      </w:r>
    </w:p>
    <w:p w:rsidR="005358DD" w:rsidRDefault="005358DD" w:rsidP="008E69FD">
      <w:pPr>
        <w:pStyle w:val="af1"/>
        <w:numPr>
          <w:ilvl w:val="0"/>
          <w:numId w:val="4"/>
        </w:numPr>
      </w:pPr>
      <w:r>
        <w:t>учета и хранения электронных документов (регистрационных карточек и электронных образов бумажных документов)</w:t>
      </w:r>
      <w:r w:rsidR="001F675E">
        <w:t>,</w:t>
      </w:r>
    </w:p>
    <w:p w:rsidR="005358DD" w:rsidRDefault="005358DD" w:rsidP="008E69FD">
      <w:pPr>
        <w:pStyle w:val="af1"/>
        <w:numPr>
          <w:ilvl w:val="0"/>
          <w:numId w:val="4"/>
        </w:numPr>
      </w:pPr>
      <w:r>
        <w:t>автоматизации поиска электронных документов</w:t>
      </w:r>
      <w:r w:rsidR="001F675E">
        <w:t>,</w:t>
      </w:r>
    </w:p>
    <w:p w:rsidR="005358DD" w:rsidRDefault="005358DD" w:rsidP="008E69FD">
      <w:pPr>
        <w:pStyle w:val="af1"/>
        <w:numPr>
          <w:ilvl w:val="0"/>
          <w:numId w:val="4"/>
        </w:numPr>
      </w:pPr>
      <w:r>
        <w:t>разграничения доступа к электронным документам</w:t>
      </w:r>
      <w:r w:rsidR="001F675E">
        <w:t>,</w:t>
      </w:r>
    </w:p>
    <w:p w:rsidR="005358DD" w:rsidRDefault="005358DD" w:rsidP="008E69FD">
      <w:pPr>
        <w:pStyle w:val="af1"/>
        <w:numPr>
          <w:ilvl w:val="0"/>
          <w:numId w:val="4"/>
        </w:numPr>
      </w:pPr>
      <w:r>
        <w:t>обеспечения доступа к документам и их регистрационным карточкам с территориально распределенных рабочих мест пользователей системы.</w:t>
      </w:r>
    </w:p>
    <w:p w:rsidR="005358DD" w:rsidRDefault="005358DD" w:rsidP="005358DD">
      <w:pPr>
        <w:ind w:firstLine="709"/>
      </w:pPr>
      <w:r>
        <w:t>Ключевыми бизнес-процессами документооборота в рамках настоящего проекта являются процессы документооборота, порождающие ключевые документы и сопровождающие их жизненный цикл.</w:t>
      </w:r>
    </w:p>
    <w:p w:rsidR="00932EBA" w:rsidRPr="00591561" w:rsidRDefault="008203A9" w:rsidP="00224C19">
      <w:pPr>
        <w:pStyle w:val="3"/>
      </w:pPr>
      <w:bookmarkStart w:id="4" w:name="_Toc481739922"/>
      <w:r w:rsidRPr="00591561">
        <w:t>Цели создания</w:t>
      </w:r>
      <w:bookmarkEnd w:id="4"/>
    </w:p>
    <w:p w:rsidR="005358DD" w:rsidRDefault="005358DD" w:rsidP="005358DD">
      <w:pPr>
        <w:ind w:firstLine="709"/>
      </w:pPr>
      <w:r>
        <w:t>Целью создания системы является перевод существующей в Группе «Интер РАО» автоматизированной системы управленческого документооборота (АСУД) на импортозамещенную конфигурацию (АСУД ИК).</w:t>
      </w:r>
    </w:p>
    <w:p w:rsidR="005358DD" w:rsidRDefault="005358DD" w:rsidP="005358DD">
      <w:pPr>
        <w:ind w:firstLine="709"/>
      </w:pPr>
      <w:r>
        <w:t>Перевод системы на импортозамещенную конфигурацию позволит:</w:t>
      </w:r>
    </w:p>
    <w:p w:rsidR="005358DD" w:rsidRDefault="005358DD" w:rsidP="008E69FD">
      <w:pPr>
        <w:pStyle w:val="af1"/>
        <w:numPr>
          <w:ilvl w:val="0"/>
          <w:numId w:val="5"/>
        </w:numPr>
      </w:pPr>
      <w:r>
        <w:t>уменьшить стоимости владения системой за счет отказа от лицензионных выплат,</w:t>
      </w:r>
    </w:p>
    <w:p w:rsidR="005358DD" w:rsidRDefault="005358DD" w:rsidP="008E69FD">
      <w:pPr>
        <w:pStyle w:val="af1"/>
        <w:numPr>
          <w:ilvl w:val="0"/>
          <w:numId w:val="5"/>
        </w:numPr>
      </w:pPr>
      <w:r>
        <w:t xml:space="preserve">исключить использование проприетарного </w:t>
      </w:r>
      <w:r w:rsidR="0022011A">
        <w:t>программного обеспечения</w:t>
      </w:r>
      <w:r>
        <w:t xml:space="preserve"> американского производства,</w:t>
      </w:r>
    </w:p>
    <w:p w:rsidR="005358DD" w:rsidRDefault="005358DD" w:rsidP="008E69FD">
      <w:pPr>
        <w:pStyle w:val="af1"/>
        <w:numPr>
          <w:ilvl w:val="0"/>
          <w:numId w:val="5"/>
        </w:numPr>
      </w:pPr>
      <w:r>
        <w:t>повысить безопасность</w:t>
      </w:r>
      <w:r w:rsidR="0022011A">
        <w:t xml:space="preserve"> систе</w:t>
      </w:r>
      <w:r>
        <w:t>мы в части «недекларированных во</w:t>
      </w:r>
      <w:r w:rsidR="0022011A">
        <w:t>зможностей»,</w:t>
      </w:r>
    </w:p>
    <w:p w:rsidR="005358DD" w:rsidRDefault="005358DD" w:rsidP="008E69FD">
      <w:pPr>
        <w:pStyle w:val="af1"/>
        <w:numPr>
          <w:ilvl w:val="0"/>
          <w:numId w:val="5"/>
        </w:numPr>
      </w:pPr>
      <w:r>
        <w:t>повысить эффективность работы сотрудников с системой документооборота за счет улучшения эргономики пользовательского интерфейса.</w:t>
      </w:r>
    </w:p>
    <w:p w:rsidR="005358DD" w:rsidRDefault="0022011A" w:rsidP="00224C19">
      <w:pPr>
        <w:pStyle w:val="2"/>
      </w:pPr>
      <w:bookmarkStart w:id="5" w:name="_Toc481739923"/>
      <w:r>
        <w:t>Назначение документа</w:t>
      </w:r>
      <w:bookmarkEnd w:id="5"/>
    </w:p>
    <w:p w:rsidR="007647FA" w:rsidRPr="007647FA" w:rsidRDefault="0022011A" w:rsidP="007647FA">
      <w:pPr>
        <w:ind w:firstLine="709"/>
      </w:pPr>
      <w:r>
        <w:t xml:space="preserve">Техническое задание на фазу </w:t>
      </w:r>
      <w:r w:rsidR="00131392">
        <w:t>2</w:t>
      </w:r>
      <w:r>
        <w:t xml:space="preserve"> проекта «Перевод компонентов АСУД на импортозамещенную конфигурацию» включает в себя постановку задачи на замену</w:t>
      </w:r>
      <w:r w:rsidR="005358DD" w:rsidRPr="0065642F">
        <w:t xml:space="preserve"> пользовательского интер</w:t>
      </w:r>
      <w:r w:rsidR="00131392">
        <w:t xml:space="preserve">фейса </w:t>
      </w:r>
      <w:r w:rsidR="00125A03">
        <w:t xml:space="preserve">функциональных </w:t>
      </w:r>
      <w:r w:rsidR="007647FA">
        <w:t>модулей системы.</w:t>
      </w:r>
    </w:p>
    <w:p w:rsidR="008D18C0" w:rsidRDefault="008D18C0" w:rsidP="005358DD">
      <w:pPr>
        <w:ind w:firstLine="709"/>
      </w:pPr>
      <w:r>
        <w:t>В</w:t>
      </w:r>
      <w:r w:rsidR="00131392">
        <w:t xml:space="preserve"> фазу 2 проекта </w:t>
      </w:r>
      <w:r>
        <w:t>включены следующие функциональные модули системы:</w:t>
      </w:r>
    </w:p>
    <w:p w:rsidR="00131392" w:rsidRDefault="00131392" w:rsidP="008E69FD">
      <w:pPr>
        <w:pStyle w:val="af1"/>
        <w:numPr>
          <w:ilvl w:val="0"/>
          <w:numId w:val="6"/>
        </w:numPr>
      </w:pPr>
      <w:r>
        <w:t>Договоры, с поддержкой интеграции с 1С: УПП ЭГ/УЭГ</w:t>
      </w:r>
    </w:p>
    <w:p w:rsidR="00131392" w:rsidRDefault="00131392" w:rsidP="008E69FD">
      <w:pPr>
        <w:pStyle w:val="af1"/>
        <w:numPr>
          <w:ilvl w:val="0"/>
          <w:numId w:val="6"/>
        </w:numPr>
      </w:pPr>
      <w:r>
        <w:t>Первичные документы, с поддержкой интеграции с 1С: БИК ИРАО</w:t>
      </w:r>
    </w:p>
    <w:p w:rsidR="00131392" w:rsidRDefault="00131392" w:rsidP="008E69FD">
      <w:pPr>
        <w:pStyle w:val="af1"/>
        <w:numPr>
          <w:ilvl w:val="0"/>
          <w:numId w:val="6"/>
        </w:numPr>
      </w:pPr>
      <w:r>
        <w:t>Доверенности</w:t>
      </w:r>
    </w:p>
    <w:p w:rsidR="00131392" w:rsidRDefault="00131392" w:rsidP="008E69FD">
      <w:pPr>
        <w:pStyle w:val="af1"/>
        <w:numPr>
          <w:ilvl w:val="0"/>
          <w:numId w:val="6"/>
        </w:numPr>
      </w:pPr>
      <w:r>
        <w:t>Инвестиционные программы и отчеты</w:t>
      </w:r>
    </w:p>
    <w:p w:rsidR="00131392" w:rsidRDefault="00131392" w:rsidP="008E69FD">
      <w:pPr>
        <w:pStyle w:val="af1"/>
        <w:numPr>
          <w:ilvl w:val="0"/>
          <w:numId w:val="6"/>
        </w:numPr>
      </w:pPr>
      <w:r>
        <w:lastRenderedPageBreak/>
        <w:t>Бизнес-планы и отчеты</w:t>
      </w:r>
    </w:p>
    <w:p w:rsidR="00131392" w:rsidRDefault="00131392" w:rsidP="008E69FD">
      <w:pPr>
        <w:pStyle w:val="af1"/>
        <w:numPr>
          <w:ilvl w:val="0"/>
          <w:numId w:val="6"/>
        </w:numPr>
      </w:pPr>
      <w:r>
        <w:t>Приказы о командировании</w:t>
      </w:r>
    </w:p>
    <w:p w:rsidR="00131392" w:rsidRDefault="00131392" w:rsidP="008E69FD">
      <w:pPr>
        <w:pStyle w:val="af1"/>
        <w:numPr>
          <w:ilvl w:val="0"/>
          <w:numId w:val="6"/>
        </w:numPr>
      </w:pPr>
      <w:r>
        <w:t>Документы КО</w:t>
      </w:r>
    </w:p>
    <w:p w:rsidR="00131392" w:rsidRDefault="00131392" w:rsidP="008E69FD">
      <w:pPr>
        <w:pStyle w:val="af1"/>
        <w:numPr>
          <w:ilvl w:val="0"/>
          <w:numId w:val="6"/>
        </w:numPr>
      </w:pPr>
      <w:r>
        <w:t>Архив ПФД</w:t>
      </w:r>
    </w:p>
    <w:p w:rsidR="00F741CC" w:rsidRPr="00591561" w:rsidRDefault="00224C19" w:rsidP="00224C19">
      <w:pPr>
        <w:pStyle w:val="2"/>
      </w:pPr>
      <w:bookmarkStart w:id="6" w:name="_Toc481739924"/>
      <w:r w:rsidRPr="00591561">
        <w:t>Ссылки и нормативные документы</w:t>
      </w:r>
      <w:bookmarkEnd w:id="6"/>
    </w:p>
    <w:p w:rsidR="00224C19" w:rsidRPr="00591561" w:rsidRDefault="0022011A" w:rsidP="00224C19">
      <w:pPr>
        <w:ind w:firstLine="709"/>
      </w:pPr>
      <w:r>
        <w:t>Настоящее т</w:t>
      </w:r>
      <w:r w:rsidR="00131392">
        <w:t>ехническое задание на фазу 2</w:t>
      </w:r>
      <w:r w:rsidR="003F70B9">
        <w:t xml:space="preserve"> ссылается на следующие документы</w:t>
      </w:r>
      <w:r w:rsidR="00224C19" w:rsidRPr="00591561">
        <w:t>:</w:t>
      </w:r>
    </w:p>
    <w:p w:rsidR="003F70B9" w:rsidRDefault="003F70B9" w:rsidP="003F70B9">
      <w:pPr>
        <w:pStyle w:val="af1"/>
        <w:numPr>
          <w:ilvl w:val="0"/>
          <w:numId w:val="3"/>
        </w:numPr>
        <w:spacing w:after="120" w:line="240" w:lineRule="auto"/>
      </w:pPr>
      <w:r>
        <w:t>Паспорт проекта «Перевод компонентов АСУД на импортозамещенную конфигурацию», версия 1.3 от 20.07.16</w:t>
      </w:r>
    </w:p>
    <w:p w:rsidR="003F70B9" w:rsidRDefault="003F70B9" w:rsidP="007602F3">
      <w:pPr>
        <w:pStyle w:val="af1"/>
        <w:numPr>
          <w:ilvl w:val="0"/>
          <w:numId w:val="3"/>
        </w:numPr>
        <w:spacing w:after="120" w:line="240" w:lineRule="auto"/>
      </w:pPr>
      <w:r>
        <w:t>Функциональные требования на разработку модуля АСУД ИК «</w:t>
      </w:r>
      <w:r w:rsidR="00131392">
        <w:t>Договоры</w:t>
      </w:r>
      <w:r>
        <w:t>»</w:t>
      </w:r>
    </w:p>
    <w:p w:rsidR="003F70B9" w:rsidRDefault="003F70B9" w:rsidP="007602F3">
      <w:pPr>
        <w:pStyle w:val="af1"/>
        <w:numPr>
          <w:ilvl w:val="0"/>
          <w:numId w:val="3"/>
        </w:numPr>
        <w:spacing w:after="120" w:line="240" w:lineRule="auto"/>
      </w:pPr>
      <w:r>
        <w:t>Функциональные требования на разработку модуля АСУД ИК «</w:t>
      </w:r>
      <w:r w:rsidR="00131392">
        <w:t>Первичные документы</w:t>
      </w:r>
      <w:r>
        <w:t>»</w:t>
      </w:r>
    </w:p>
    <w:p w:rsidR="003F70B9" w:rsidRDefault="003F70B9" w:rsidP="007602F3">
      <w:pPr>
        <w:pStyle w:val="af1"/>
        <w:numPr>
          <w:ilvl w:val="0"/>
          <w:numId w:val="3"/>
        </w:numPr>
        <w:spacing w:after="120" w:line="240" w:lineRule="auto"/>
      </w:pPr>
      <w:r>
        <w:t>Функциональные требования на разработку модуля АСУД ИК «</w:t>
      </w:r>
      <w:r w:rsidR="00131392">
        <w:t>Доверенности</w:t>
      </w:r>
      <w:r>
        <w:t>»</w:t>
      </w:r>
    </w:p>
    <w:p w:rsidR="003F70B9" w:rsidRDefault="003F70B9" w:rsidP="007602F3">
      <w:pPr>
        <w:pStyle w:val="af1"/>
        <w:numPr>
          <w:ilvl w:val="0"/>
          <w:numId w:val="3"/>
        </w:numPr>
        <w:spacing w:after="120" w:line="240" w:lineRule="auto"/>
      </w:pPr>
      <w:r>
        <w:t>Функциональные требования на разработку модуля АСУД ИК «</w:t>
      </w:r>
      <w:r w:rsidR="00131392">
        <w:t>Инвестиционные программы и отчеты</w:t>
      </w:r>
      <w:r>
        <w:t>»</w:t>
      </w:r>
    </w:p>
    <w:p w:rsidR="00131392" w:rsidRDefault="00131392" w:rsidP="00131392">
      <w:pPr>
        <w:pStyle w:val="af1"/>
        <w:numPr>
          <w:ilvl w:val="0"/>
          <w:numId w:val="3"/>
        </w:numPr>
        <w:spacing w:after="120" w:line="240" w:lineRule="auto"/>
      </w:pPr>
      <w:r>
        <w:t>Функциональные требования на разработку модуля АСУД ИК «Бизнес-планы и отчеты»</w:t>
      </w:r>
    </w:p>
    <w:p w:rsidR="009400AD" w:rsidRDefault="009400AD" w:rsidP="009400AD">
      <w:pPr>
        <w:pStyle w:val="af1"/>
        <w:numPr>
          <w:ilvl w:val="0"/>
          <w:numId w:val="3"/>
        </w:numPr>
        <w:spacing w:after="120" w:line="240" w:lineRule="auto"/>
      </w:pPr>
      <w:r>
        <w:t>Функциональные требования на разработку модуля АСУД ИК «Приказы о командировании»</w:t>
      </w:r>
    </w:p>
    <w:p w:rsidR="009400AD" w:rsidRDefault="009400AD" w:rsidP="009400AD">
      <w:pPr>
        <w:pStyle w:val="af1"/>
        <w:numPr>
          <w:ilvl w:val="0"/>
          <w:numId w:val="3"/>
        </w:numPr>
        <w:spacing w:after="120" w:line="240" w:lineRule="auto"/>
      </w:pPr>
      <w:r>
        <w:t>Функциональные требования на разработку модуля АСУД ИК «Документы коллегиальных органов управления»</w:t>
      </w:r>
    </w:p>
    <w:p w:rsidR="009400AD" w:rsidRDefault="009400AD" w:rsidP="009400AD">
      <w:pPr>
        <w:pStyle w:val="af1"/>
        <w:numPr>
          <w:ilvl w:val="0"/>
          <w:numId w:val="3"/>
        </w:numPr>
        <w:spacing w:after="120" w:line="240" w:lineRule="auto"/>
      </w:pPr>
      <w:r>
        <w:t>Функциональные требования на разработку модуля «Архив ПФД»</w:t>
      </w:r>
    </w:p>
    <w:p w:rsidR="009400AD" w:rsidRDefault="009400AD" w:rsidP="009400AD">
      <w:pPr>
        <w:pStyle w:val="af1"/>
        <w:numPr>
          <w:ilvl w:val="0"/>
          <w:numId w:val="3"/>
        </w:numPr>
        <w:spacing w:after="120" w:line="240" w:lineRule="auto"/>
      </w:pPr>
      <w:r>
        <w:t>Функциональные требования на разработку интеграционного модуля с системой 1С: УПП ЭГ / УЭГ</w:t>
      </w:r>
    </w:p>
    <w:p w:rsidR="009400AD" w:rsidRDefault="009400AD" w:rsidP="009400AD">
      <w:pPr>
        <w:pStyle w:val="af1"/>
        <w:numPr>
          <w:ilvl w:val="0"/>
          <w:numId w:val="3"/>
        </w:numPr>
        <w:spacing w:after="120" w:line="240" w:lineRule="auto"/>
      </w:pPr>
      <w:r>
        <w:t>Функциональные требования на разработку интеграционного модуля с системой 1С: БИК ИРАО</w:t>
      </w:r>
    </w:p>
    <w:p w:rsidR="0065642F" w:rsidRDefault="0065642F" w:rsidP="00E35429">
      <w:pPr>
        <w:pStyle w:val="2"/>
      </w:pPr>
      <w:bookmarkStart w:id="7" w:name="_Toc481739925"/>
      <w:r>
        <w:t>Термины и сокращения</w:t>
      </w:r>
      <w:bookmarkEnd w:id="7"/>
    </w:p>
    <w:tbl>
      <w:tblPr>
        <w:tblStyle w:val="aff3"/>
        <w:tblW w:w="0" w:type="auto"/>
        <w:tblLayout w:type="fixed"/>
        <w:tblLook w:val="0620" w:firstRow="1" w:lastRow="0" w:firstColumn="0" w:lastColumn="0" w:noHBand="1" w:noVBand="1"/>
      </w:tblPr>
      <w:tblGrid>
        <w:gridCol w:w="2660"/>
        <w:gridCol w:w="6911"/>
      </w:tblGrid>
      <w:tr w:rsidR="0065642F" w:rsidTr="006564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660" w:type="dxa"/>
          </w:tcPr>
          <w:p w:rsidR="0065642F" w:rsidRPr="0065642F" w:rsidRDefault="0065642F" w:rsidP="0065642F">
            <w:r w:rsidRPr="0065642F">
              <w:t>Термин / Сокращение</w:t>
            </w:r>
          </w:p>
        </w:tc>
        <w:tc>
          <w:tcPr>
            <w:tcW w:w="6911" w:type="dxa"/>
          </w:tcPr>
          <w:p w:rsidR="0065642F" w:rsidRPr="0065642F" w:rsidRDefault="0065642F" w:rsidP="0065642F">
            <w:r w:rsidRPr="0065642F">
              <w:t>Описание</w:t>
            </w:r>
          </w:p>
        </w:tc>
      </w:tr>
      <w:tr w:rsidR="0065642F" w:rsidTr="0065642F">
        <w:tc>
          <w:tcPr>
            <w:tcW w:w="2660" w:type="dxa"/>
          </w:tcPr>
          <w:p w:rsidR="0065642F" w:rsidRPr="003F70B9" w:rsidRDefault="003F70B9" w:rsidP="0065642F">
            <w:r>
              <w:rPr>
                <w:lang w:val="en-US"/>
              </w:rPr>
              <w:t>АСУД</w:t>
            </w:r>
            <w:r>
              <w:t xml:space="preserve"> ИК</w:t>
            </w:r>
            <w:r>
              <w:rPr>
                <w:lang w:val="en-US"/>
              </w:rPr>
              <w:t xml:space="preserve">, </w:t>
            </w:r>
            <w:r w:rsidRPr="003F70B9">
              <w:t>Система</w:t>
            </w:r>
          </w:p>
        </w:tc>
        <w:tc>
          <w:tcPr>
            <w:tcW w:w="6911" w:type="dxa"/>
          </w:tcPr>
          <w:p w:rsidR="0065642F" w:rsidRDefault="003F70B9" w:rsidP="0065642F">
            <w:r>
              <w:t>Автоматизированная система управленческого документооборота (импортозамещенная конфигурация)</w:t>
            </w:r>
          </w:p>
        </w:tc>
      </w:tr>
      <w:tr w:rsidR="0065642F" w:rsidTr="0065642F">
        <w:tc>
          <w:tcPr>
            <w:tcW w:w="2660" w:type="dxa"/>
          </w:tcPr>
          <w:p w:rsidR="0065642F" w:rsidRDefault="003F70B9" w:rsidP="0065642F">
            <w:r>
              <w:t>ТЗ</w:t>
            </w:r>
          </w:p>
        </w:tc>
        <w:tc>
          <w:tcPr>
            <w:tcW w:w="6911" w:type="dxa"/>
          </w:tcPr>
          <w:p w:rsidR="0065642F" w:rsidRDefault="003F70B9" w:rsidP="0065642F">
            <w:r>
              <w:t>Техническое задание</w:t>
            </w:r>
          </w:p>
        </w:tc>
      </w:tr>
      <w:tr w:rsidR="003F70B9" w:rsidTr="0065642F">
        <w:tc>
          <w:tcPr>
            <w:tcW w:w="2660" w:type="dxa"/>
          </w:tcPr>
          <w:p w:rsidR="003F70B9" w:rsidRDefault="003F70B9" w:rsidP="0065642F">
            <w:r>
              <w:t>ФТ</w:t>
            </w:r>
          </w:p>
        </w:tc>
        <w:tc>
          <w:tcPr>
            <w:tcW w:w="6911" w:type="dxa"/>
          </w:tcPr>
          <w:p w:rsidR="003F70B9" w:rsidRDefault="003F70B9" w:rsidP="0065642F">
            <w:r>
              <w:t>Функциональные требования</w:t>
            </w:r>
          </w:p>
        </w:tc>
      </w:tr>
    </w:tbl>
    <w:p w:rsidR="00E35429" w:rsidRDefault="0095426E" w:rsidP="00E35429">
      <w:pPr>
        <w:pStyle w:val="2"/>
      </w:pPr>
      <w:bookmarkStart w:id="8" w:name="_Toc481739926"/>
      <w:r w:rsidRPr="00E35429">
        <w:t>История</w:t>
      </w:r>
      <w:r>
        <w:t xml:space="preserve"> изменения документа</w:t>
      </w:r>
      <w:bookmarkEnd w:id="8"/>
    </w:p>
    <w:tbl>
      <w:tblPr>
        <w:tblStyle w:val="aff3"/>
        <w:tblW w:w="9606" w:type="dxa"/>
        <w:tblLayout w:type="fixed"/>
        <w:tblLook w:val="0620" w:firstRow="1" w:lastRow="0" w:firstColumn="0" w:lastColumn="0" w:noHBand="1" w:noVBand="1"/>
      </w:tblPr>
      <w:tblGrid>
        <w:gridCol w:w="1101"/>
        <w:gridCol w:w="1559"/>
        <w:gridCol w:w="1701"/>
        <w:gridCol w:w="5245"/>
      </w:tblGrid>
      <w:tr w:rsidR="00E35429" w:rsidRPr="00DA3FD9" w:rsidTr="006564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3"/>
          <w:tblHeader/>
        </w:trPr>
        <w:tc>
          <w:tcPr>
            <w:tcW w:w="1101" w:type="dxa"/>
          </w:tcPr>
          <w:p w:rsidR="00E35429" w:rsidRPr="0065642F" w:rsidRDefault="00E35429" w:rsidP="00F360F5">
            <w:pPr>
              <w:spacing w:before="60" w:after="60"/>
              <w:jc w:val="center"/>
            </w:pPr>
            <w:r w:rsidRPr="0065642F">
              <w:t>Версия</w:t>
            </w:r>
          </w:p>
        </w:tc>
        <w:tc>
          <w:tcPr>
            <w:tcW w:w="1559" w:type="dxa"/>
          </w:tcPr>
          <w:p w:rsidR="00E35429" w:rsidRPr="0065642F" w:rsidRDefault="00E35429" w:rsidP="00F360F5">
            <w:pPr>
              <w:spacing w:before="60" w:after="60"/>
              <w:jc w:val="center"/>
            </w:pPr>
            <w:r w:rsidRPr="0065642F">
              <w:t>Дата</w:t>
            </w:r>
          </w:p>
        </w:tc>
        <w:tc>
          <w:tcPr>
            <w:tcW w:w="1701" w:type="dxa"/>
          </w:tcPr>
          <w:p w:rsidR="00E35429" w:rsidRPr="0065642F" w:rsidRDefault="00E35429" w:rsidP="00F360F5">
            <w:pPr>
              <w:spacing w:before="60" w:after="60"/>
              <w:jc w:val="center"/>
            </w:pPr>
            <w:r w:rsidRPr="0065642F">
              <w:t>Автор</w:t>
            </w:r>
          </w:p>
        </w:tc>
        <w:tc>
          <w:tcPr>
            <w:tcW w:w="5245" w:type="dxa"/>
          </w:tcPr>
          <w:p w:rsidR="00E35429" w:rsidRPr="0065642F" w:rsidRDefault="00E35429" w:rsidP="00F360F5">
            <w:pPr>
              <w:spacing w:before="60" w:after="60"/>
              <w:jc w:val="center"/>
            </w:pPr>
            <w:r w:rsidRPr="0065642F">
              <w:t>Комментарий к изменениям</w:t>
            </w:r>
          </w:p>
        </w:tc>
      </w:tr>
      <w:tr w:rsidR="00E35429" w:rsidRPr="00DA3FD9" w:rsidTr="0065642F">
        <w:trPr>
          <w:trHeight w:val="527"/>
        </w:trPr>
        <w:tc>
          <w:tcPr>
            <w:tcW w:w="1101" w:type="dxa"/>
          </w:tcPr>
          <w:p w:rsidR="00E35429" w:rsidRPr="00366248" w:rsidRDefault="00E35429" w:rsidP="00F360F5">
            <w:pPr>
              <w:spacing w:before="60" w:after="60"/>
              <w:rPr>
                <w:szCs w:val="20"/>
              </w:rPr>
            </w:pPr>
            <w:r w:rsidRPr="00366248">
              <w:rPr>
                <w:szCs w:val="20"/>
              </w:rPr>
              <w:t>1.00</w:t>
            </w:r>
          </w:p>
        </w:tc>
        <w:tc>
          <w:tcPr>
            <w:tcW w:w="1559" w:type="dxa"/>
          </w:tcPr>
          <w:p w:rsidR="00E35429" w:rsidRPr="00366248" w:rsidRDefault="009400AD" w:rsidP="00F360F5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04.05</w:t>
            </w:r>
            <w:r w:rsidR="0065642F">
              <w:rPr>
                <w:szCs w:val="20"/>
              </w:rPr>
              <w:t>.2017</w:t>
            </w:r>
          </w:p>
        </w:tc>
        <w:tc>
          <w:tcPr>
            <w:tcW w:w="1701" w:type="dxa"/>
          </w:tcPr>
          <w:p w:rsidR="00E35429" w:rsidRPr="00366248" w:rsidRDefault="0065642F" w:rsidP="00F360F5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ООО</w:t>
            </w:r>
            <w:r w:rsidR="00E35429">
              <w:rPr>
                <w:szCs w:val="20"/>
              </w:rPr>
              <w:t xml:space="preserve"> «</w:t>
            </w:r>
            <w:r w:rsidR="00E35429" w:rsidRPr="00366248">
              <w:rPr>
                <w:szCs w:val="20"/>
              </w:rPr>
              <w:t>Интер РАО</w:t>
            </w:r>
            <w:r>
              <w:rPr>
                <w:szCs w:val="20"/>
              </w:rPr>
              <w:t xml:space="preserve"> – ИТ</w:t>
            </w:r>
            <w:r w:rsidR="00E35429">
              <w:rPr>
                <w:szCs w:val="20"/>
              </w:rPr>
              <w:t>»</w:t>
            </w:r>
          </w:p>
        </w:tc>
        <w:tc>
          <w:tcPr>
            <w:tcW w:w="5245" w:type="dxa"/>
          </w:tcPr>
          <w:p w:rsidR="00E35429" w:rsidRPr="00366248" w:rsidRDefault="00E35429" w:rsidP="00F360F5">
            <w:pPr>
              <w:spacing w:before="60" w:after="60"/>
              <w:rPr>
                <w:szCs w:val="20"/>
              </w:rPr>
            </w:pPr>
            <w:r w:rsidRPr="00366248">
              <w:rPr>
                <w:szCs w:val="20"/>
              </w:rPr>
              <w:t>Базовая версия документа</w:t>
            </w:r>
          </w:p>
        </w:tc>
      </w:tr>
      <w:tr w:rsidR="00AF337D" w:rsidRPr="00DA3FD9" w:rsidTr="0065642F">
        <w:trPr>
          <w:trHeight w:val="527"/>
        </w:trPr>
        <w:tc>
          <w:tcPr>
            <w:tcW w:w="1101" w:type="dxa"/>
          </w:tcPr>
          <w:p w:rsidR="00AF337D" w:rsidRPr="00366248" w:rsidRDefault="00AF337D" w:rsidP="00871467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2</w:t>
            </w:r>
            <w:r w:rsidRPr="00366248">
              <w:rPr>
                <w:szCs w:val="20"/>
              </w:rPr>
              <w:t>.00</w:t>
            </w:r>
          </w:p>
        </w:tc>
        <w:tc>
          <w:tcPr>
            <w:tcW w:w="1559" w:type="dxa"/>
          </w:tcPr>
          <w:p w:rsidR="00AF337D" w:rsidRPr="00366248" w:rsidRDefault="00AF337D" w:rsidP="00871467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05.05.2017</w:t>
            </w:r>
          </w:p>
        </w:tc>
        <w:tc>
          <w:tcPr>
            <w:tcW w:w="1701" w:type="dxa"/>
          </w:tcPr>
          <w:p w:rsidR="00AF337D" w:rsidRPr="00366248" w:rsidRDefault="00AF337D" w:rsidP="00871467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ООО «</w:t>
            </w:r>
            <w:r w:rsidRPr="00366248">
              <w:rPr>
                <w:szCs w:val="20"/>
              </w:rPr>
              <w:t>Интер РАО</w:t>
            </w:r>
            <w:r>
              <w:rPr>
                <w:szCs w:val="20"/>
              </w:rPr>
              <w:t xml:space="preserve"> – ИТ»</w:t>
            </w:r>
          </w:p>
        </w:tc>
        <w:tc>
          <w:tcPr>
            <w:tcW w:w="5245" w:type="dxa"/>
          </w:tcPr>
          <w:p w:rsidR="00AF337D" w:rsidRPr="00366248" w:rsidRDefault="00AF337D" w:rsidP="00871467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Корректировка листа согласования документа</w:t>
            </w:r>
          </w:p>
        </w:tc>
      </w:tr>
    </w:tbl>
    <w:p w:rsidR="00125A03" w:rsidRDefault="00125A03" w:rsidP="00481CCE">
      <w:pPr>
        <w:pStyle w:val="1"/>
      </w:pPr>
      <w:bookmarkStart w:id="9" w:name="_Toc481739927"/>
      <w:r>
        <w:lastRenderedPageBreak/>
        <w:t xml:space="preserve">Требования к </w:t>
      </w:r>
      <w:r w:rsidR="007A16B7">
        <w:t xml:space="preserve">автоматизируемым </w:t>
      </w:r>
      <w:r w:rsidR="00481CCE">
        <w:t>модулям</w:t>
      </w:r>
      <w:bookmarkEnd w:id="9"/>
    </w:p>
    <w:p w:rsidR="00DD4043" w:rsidRDefault="00DD4043" w:rsidP="00481CCE">
      <w:pPr>
        <w:pStyle w:val="2"/>
      </w:pPr>
      <w:bookmarkStart w:id="10" w:name="_Toc481739928"/>
      <w:r>
        <w:t>Модуль «</w:t>
      </w:r>
      <w:r w:rsidR="00F02158">
        <w:t>Договоры</w:t>
      </w:r>
      <w:r>
        <w:t>»</w:t>
      </w:r>
      <w:bookmarkEnd w:id="10"/>
    </w:p>
    <w:p w:rsidR="00DD4043" w:rsidRDefault="00DD4043" w:rsidP="00DD4043">
      <w:pPr>
        <w:ind w:firstLine="709"/>
      </w:pPr>
      <w:r>
        <w:t>Модуль АСУД ИК «</w:t>
      </w:r>
      <w:r w:rsidR="00F02158">
        <w:t>Договоры</w:t>
      </w:r>
      <w:r>
        <w:t>» должен обеспечивать выполнение перечисленных ниже функций:</w:t>
      </w:r>
    </w:p>
    <w:p w:rsidR="00F02158" w:rsidRDefault="00F02158" w:rsidP="00F02158">
      <w:pPr>
        <w:pStyle w:val="af1"/>
        <w:numPr>
          <w:ilvl w:val="0"/>
          <w:numId w:val="7"/>
        </w:numPr>
      </w:pPr>
      <w:r>
        <w:t>создание регистрационной карточки документа и прикрепление подготовленного / утвержденного документа,</w:t>
      </w:r>
    </w:p>
    <w:p w:rsidR="00F02158" w:rsidRDefault="00F02158" w:rsidP="00F02158">
      <w:pPr>
        <w:pStyle w:val="af1"/>
        <w:numPr>
          <w:ilvl w:val="0"/>
          <w:numId w:val="7"/>
        </w:numPr>
      </w:pPr>
      <w:r>
        <w:t>согласование документа, отработка замечаний согласующих лиц,</w:t>
      </w:r>
    </w:p>
    <w:p w:rsidR="00F02158" w:rsidRDefault="00F02158" w:rsidP="00F02158">
      <w:pPr>
        <w:pStyle w:val="af1"/>
        <w:numPr>
          <w:ilvl w:val="0"/>
          <w:numId w:val="7"/>
        </w:numPr>
      </w:pPr>
      <w:r>
        <w:t>печать и подтверждение идентичности документа, отработка замечаний,</w:t>
      </w:r>
    </w:p>
    <w:p w:rsidR="00F02158" w:rsidRDefault="00F02158" w:rsidP="00F02158">
      <w:pPr>
        <w:pStyle w:val="af1"/>
        <w:numPr>
          <w:ilvl w:val="0"/>
          <w:numId w:val="7"/>
        </w:numPr>
      </w:pPr>
      <w:r>
        <w:t>подписание документа контрагентом и обществом, отработка замечаний,</w:t>
      </w:r>
    </w:p>
    <w:p w:rsidR="00F02158" w:rsidRDefault="00F02158" w:rsidP="00F02158">
      <w:pPr>
        <w:pStyle w:val="af1"/>
        <w:numPr>
          <w:ilvl w:val="0"/>
          <w:numId w:val="7"/>
        </w:numPr>
      </w:pPr>
      <w:r>
        <w:t>регистрация и сканирование подписанного документа,</w:t>
      </w:r>
    </w:p>
    <w:p w:rsidR="00F02158" w:rsidRDefault="00F02158" w:rsidP="00F02158">
      <w:pPr>
        <w:pStyle w:val="af1"/>
        <w:numPr>
          <w:ilvl w:val="0"/>
          <w:numId w:val="7"/>
        </w:numPr>
      </w:pPr>
      <w:r>
        <w:t>выдача резолюции по документу и рассылка назначенным исполнителям (опционально),</w:t>
      </w:r>
    </w:p>
    <w:p w:rsidR="00F02158" w:rsidRDefault="00F02158" w:rsidP="00F02158">
      <w:pPr>
        <w:pStyle w:val="af1"/>
        <w:numPr>
          <w:ilvl w:val="0"/>
          <w:numId w:val="7"/>
        </w:numPr>
      </w:pPr>
      <w:r>
        <w:t>исполнение выданных резолюций (опционально),</w:t>
      </w:r>
    </w:p>
    <w:p w:rsidR="00DD4043" w:rsidRDefault="00261F7A" w:rsidP="00261F7A">
      <w:pPr>
        <w:ind w:firstLine="709"/>
      </w:pPr>
      <w:r>
        <w:t>Автоматизируемый п</w:t>
      </w:r>
      <w:r w:rsidR="00DD4043">
        <w:t xml:space="preserve">роцесс </w:t>
      </w:r>
      <w:r>
        <w:t xml:space="preserve">работы с </w:t>
      </w:r>
      <w:r w:rsidR="00F02158">
        <w:t>договорами и дополнительными соглашениям</w:t>
      </w:r>
      <w:r>
        <w:t xml:space="preserve"> </w:t>
      </w:r>
      <w:r w:rsidR="00DD4043">
        <w:t>происходит по схеме жизненного цикла, которая в общем варианте представлена на рисунке ниже:</w:t>
      </w:r>
    </w:p>
    <w:p w:rsidR="00DD4043" w:rsidRDefault="00F02158" w:rsidP="00261F7A">
      <w:pPr>
        <w:jc w:val="center"/>
      </w:pPr>
      <w:r>
        <w:object w:dxaOrig="17630" w:dyaOrig="1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pt;height:31.8pt" o:ole="">
            <v:imagedata r:id="rId9" o:title=""/>
          </v:shape>
          <o:OLEObject Type="Embed" ProgID="Visio.Drawing.11" ShapeID="_x0000_i1025" DrawAspect="Content" ObjectID="_1799847946" r:id="rId10"/>
        </w:object>
      </w:r>
    </w:p>
    <w:p w:rsidR="00DD4043" w:rsidRDefault="00261F7A" w:rsidP="00261F7A">
      <w:pPr>
        <w:ind w:firstLine="709"/>
      </w:pPr>
      <w:r>
        <w:t>Функциональные т</w:t>
      </w:r>
      <w:r w:rsidR="00DD4043">
        <w:t xml:space="preserve">ребования к автоматизации процесса </w:t>
      </w:r>
      <w:r>
        <w:t xml:space="preserve">работы </w:t>
      </w:r>
      <w:r w:rsidR="00F02158">
        <w:t>с договорами и дополнительными соглашениям</w:t>
      </w:r>
      <w:r>
        <w:t xml:space="preserve"> </w:t>
      </w:r>
      <w:r w:rsidR="00DD4043">
        <w:t xml:space="preserve">приведены в </w:t>
      </w:r>
      <w:r>
        <w:t>соответствующем документе</w:t>
      </w:r>
      <w:r w:rsidR="00DD4043">
        <w:t>.</w:t>
      </w:r>
    </w:p>
    <w:p w:rsidR="00131392" w:rsidRDefault="00131392" w:rsidP="00131392">
      <w:pPr>
        <w:pStyle w:val="3"/>
      </w:pPr>
      <w:bookmarkStart w:id="11" w:name="_Toc481739929"/>
      <w:r>
        <w:t>Интеграция с информационной системой</w:t>
      </w:r>
      <w:bookmarkEnd w:id="11"/>
    </w:p>
    <w:p w:rsidR="00131392" w:rsidRDefault="00131392" w:rsidP="00131392">
      <w:pPr>
        <w:ind w:firstLine="709"/>
      </w:pPr>
      <w:r w:rsidRPr="00591561">
        <w:t>В рамках модуля «</w:t>
      </w:r>
      <w:r>
        <w:t>Договоры»</w:t>
      </w:r>
      <w:r w:rsidRPr="005931EF">
        <w:t xml:space="preserve"> </w:t>
      </w:r>
      <w:r>
        <w:t>системы документооборота, для обеспечения быстрого создания и согласования договоров для ООО «Интер РАО – Управление электрогенерацией», АО «Интер РАО – Электрогенерация» и филиалов, должен быть реализован интеграционный обмен с системами 1С УПП ЭГ и 1С УПП УЭГ.</w:t>
      </w:r>
    </w:p>
    <w:p w:rsidR="00131392" w:rsidRDefault="00131392" w:rsidP="00131392">
      <w:pPr>
        <w:ind w:firstLine="709"/>
      </w:pPr>
      <w:r>
        <w:t>Схема интеграционных потоков представлена на рисунке ниже:</w:t>
      </w:r>
    </w:p>
    <w:p w:rsidR="00131392" w:rsidRDefault="00131392" w:rsidP="009400AD">
      <w:pPr>
        <w:jc w:val="center"/>
      </w:pPr>
      <w:r>
        <w:object w:dxaOrig="7142" w:dyaOrig="3070">
          <v:shape id="_x0000_i1026" type="#_x0000_t75" style="width:357.6pt;height:153.6pt" o:ole="">
            <v:imagedata r:id="rId11" o:title=""/>
          </v:shape>
          <o:OLEObject Type="Embed" ProgID="Visio.Drawing.11" ShapeID="_x0000_i1026" DrawAspect="Content" ObjectID="_1799847947" r:id="rId12"/>
        </w:object>
      </w:r>
    </w:p>
    <w:p w:rsidR="00131392" w:rsidRDefault="00131392" w:rsidP="00131392">
      <w:pPr>
        <w:ind w:firstLine="709"/>
      </w:pPr>
      <w:r>
        <w:t>Функциональные требования к механизму интеграции приведены в соответствующем документе.</w:t>
      </w:r>
    </w:p>
    <w:p w:rsidR="00DD4043" w:rsidRDefault="00261F7A" w:rsidP="00481CCE">
      <w:pPr>
        <w:pStyle w:val="2"/>
      </w:pPr>
      <w:bookmarkStart w:id="12" w:name="_Toc481739930"/>
      <w:r>
        <w:t>Модуль «</w:t>
      </w:r>
      <w:r w:rsidR="00F02158">
        <w:t>Первичные документы</w:t>
      </w:r>
      <w:r>
        <w:t>»</w:t>
      </w:r>
      <w:bookmarkEnd w:id="12"/>
    </w:p>
    <w:p w:rsidR="00DD4043" w:rsidRDefault="00DD4043" w:rsidP="00261F7A">
      <w:pPr>
        <w:ind w:firstLine="709"/>
      </w:pPr>
      <w:r>
        <w:t>Модуль АСУД ИК «</w:t>
      </w:r>
      <w:r w:rsidR="00F02158">
        <w:t>Первичные документы</w:t>
      </w:r>
      <w:r w:rsidR="00261F7A">
        <w:t xml:space="preserve">» должен обеспечивать </w:t>
      </w:r>
      <w:r>
        <w:t>выполнение перечисленных ниже функций:</w:t>
      </w:r>
    </w:p>
    <w:p w:rsidR="00261F7A" w:rsidRDefault="00261F7A" w:rsidP="008E69FD">
      <w:pPr>
        <w:pStyle w:val="af1"/>
        <w:numPr>
          <w:ilvl w:val="0"/>
          <w:numId w:val="7"/>
        </w:numPr>
      </w:pPr>
      <w:r>
        <w:lastRenderedPageBreak/>
        <w:t xml:space="preserve">создание карточки документа и прикрепление </w:t>
      </w:r>
      <w:r w:rsidR="00F02158">
        <w:t xml:space="preserve">отсканированного </w:t>
      </w:r>
      <w:r>
        <w:t>документа,</w:t>
      </w:r>
    </w:p>
    <w:p w:rsidR="00DD4043" w:rsidRDefault="00261F7A" w:rsidP="008E69FD">
      <w:pPr>
        <w:pStyle w:val="af1"/>
        <w:numPr>
          <w:ilvl w:val="0"/>
          <w:numId w:val="7"/>
        </w:numPr>
      </w:pPr>
      <w:r>
        <w:t xml:space="preserve">согласование </w:t>
      </w:r>
      <w:r w:rsidR="00DD4043">
        <w:t>документа, отра</w:t>
      </w:r>
      <w:r>
        <w:t>ботка замечаний согласующих лиц,</w:t>
      </w:r>
    </w:p>
    <w:p w:rsidR="00261F7A" w:rsidRDefault="00704F27" w:rsidP="008E69FD">
      <w:pPr>
        <w:pStyle w:val="af1"/>
        <w:numPr>
          <w:ilvl w:val="0"/>
          <w:numId w:val="7"/>
        </w:numPr>
      </w:pPr>
      <w:r>
        <w:t>подтверждение подписания</w:t>
      </w:r>
      <w:r w:rsidR="00261F7A">
        <w:t xml:space="preserve"> документа, отработка замечаний,</w:t>
      </w:r>
    </w:p>
    <w:p w:rsidR="00704F27" w:rsidRDefault="00704F27" w:rsidP="008E69FD">
      <w:pPr>
        <w:pStyle w:val="af1"/>
        <w:numPr>
          <w:ilvl w:val="0"/>
          <w:numId w:val="7"/>
        </w:numPr>
      </w:pPr>
      <w:r>
        <w:t>ожидание оригинала документа,</w:t>
      </w:r>
    </w:p>
    <w:p w:rsidR="00DD4043" w:rsidRDefault="00704F27" w:rsidP="008E69FD">
      <w:pPr>
        <w:pStyle w:val="af1"/>
        <w:numPr>
          <w:ilvl w:val="0"/>
          <w:numId w:val="7"/>
        </w:numPr>
      </w:pPr>
      <w:r>
        <w:t>подтверждение регистрации</w:t>
      </w:r>
      <w:r w:rsidR="00DD4043">
        <w:t xml:space="preserve"> и сканирование подписанного </w:t>
      </w:r>
      <w:r w:rsidR="006B538D">
        <w:t>документа,</w:t>
      </w:r>
    </w:p>
    <w:p w:rsidR="00261F7A" w:rsidRDefault="00261F7A" w:rsidP="00261F7A">
      <w:pPr>
        <w:ind w:firstLine="709"/>
      </w:pPr>
      <w:r>
        <w:t xml:space="preserve">Автоматизируемый процесс работы с </w:t>
      </w:r>
      <w:r w:rsidR="00704F27">
        <w:t>первичными</w:t>
      </w:r>
      <w:r>
        <w:t xml:space="preserve"> документами происходит по схеме жизненного цикла, которая в общем варианте представлена на рисунке ниже:</w:t>
      </w:r>
    </w:p>
    <w:p w:rsidR="00261F7A" w:rsidRDefault="00704F27" w:rsidP="00261F7A">
      <w:pPr>
        <w:jc w:val="center"/>
      </w:pPr>
      <w:r>
        <w:object w:dxaOrig="11662" w:dyaOrig="1625">
          <v:shape id="_x0000_i1027" type="#_x0000_t75" style="width:468pt;height:65.4pt" o:ole="">
            <v:imagedata r:id="rId13" o:title=""/>
          </v:shape>
          <o:OLEObject Type="Embed" ProgID="Visio.Drawing.11" ShapeID="_x0000_i1027" DrawAspect="Content" ObjectID="_1799847948" r:id="rId14"/>
        </w:object>
      </w:r>
    </w:p>
    <w:p w:rsidR="00261F7A" w:rsidRDefault="00261F7A" w:rsidP="00261F7A">
      <w:pPr>
        <w:ind w:firstLine="709"/>
      </w:pPr>
      <w:r>
        <w:t xml:space="preserve">Функциональные требования к автоматизации процесса работы с </w:t>
      </w:r>
      <w:r w:rsidR="00704F27">
        <w:t>первичными</w:t>
      </w:r>
      <w:r>
        <w:t xml:space="preserve"> документами приведены в соответствующем документе.</w:t>
      </w:r>
    </w:p>
    <w:p w:rsidR="00131392" w:rsidRDefault="00131392" w:rsidP="00131392">
      <w:pPr>
        <w:pStyle w:val="3"/>
      </w:pPr>
      <w:bookmarkStart w:id="13" w:name="_Toc481739931"/>
      <w:r>
        <w:t>Интеграция с информационной системой</w:t>
      </w:r>
      <w:bookmarkEnd w:id="13"/>
    </w:p>
    <w:p w:rsidR="00131392" w:rsidRDefault="00131392" w:rsidP="00131392">
      <w:pPr>
        <w:ind w:firstLine="709"/>
      </w:pPr>
      <w:r w:rsidRPr="00591561">
        <w:t>В рамках модуля «</w:t>
      </w:r>
      <w:r>
        <w:t>Первичные документы»</w:t>
      </w:r>
      <w:r w:rsidRPr="005931EF">
        <w:t xml:space="preserve"> </w:t>
      </w:r>
      <w:r>
        <w:t>системы документооборота, для обеспечения автоматического создания заявок на расход для ПАО «Интер РАО», должен быть реализован интеграционный обмен с системой 1С: БИК ИРАО.</w:t>
      </w:r>
    </w:p>
    <w:p w:rsidR="00131392" w:rsidRDefault="00131392" w:rsidP="00131392">
      <w:pPr>
        <w:ind w:firstLine="709"/>
      </w:pPr>
      <w:r>
        <w:t>Схема интеграционных потоков представлена на рисунке ниже:</w:t>
      </w:r>
    </w:p>
    <w:p w:rsidR="00131392" w:rsidRDefault="00131392" w:rsidP="009400AD">
      <w:pPr>
        <w:jc w:val="center"/>
      </w:pPr>
      <w:r>
        <w:object w:dxaOrig="7142" w:dyaOrig="2900">
          <v:shape id="_x0000_i1028" type="#_x0000_t75" style="width:357.6pt;height:144.6pt" o:ole="">
            <v:imagedata r:id="rId15" o:title=""/>
          </v:shape>
          <o:OLEObject Type="Embed" ProgID="Visio.Drawing.11" ShapeID="_x0000_i1028" DrawAspect="Content" ObjectID="_1799847949" r:id="rId16"/>
        </w:object>
      </w:r>
    </w:p>
    <w:p w:rsidR="00131392" w:rsidRDefault="00131392" w:rsidP="00131392">
      <w:pPr>
        <w:ind w:firstLine="709"/>
      </w:pPr>
      <w:r>
        <w:t>Функциональные требования к механизму интеграции приведены в соответствующем документе.</w:t>
      </w:r>
    </w:p>
    <w:p w:rsidR="006B538D" w:rsidRDefault="006B538D" w:rsidP="00481CCE">
      <w:pPr>
        <w:pStyle w:val="2"/>
      </w:pPr>
      <w:bookmarkStart w:id="14" w:name="_Toc481739932"/>
      <w:r>
        <w:t>Модуль «</w:t>
      </w:r>
      <w:r w:rsidR="00704F27">
        <w:t>Доверенности</w:t>
      </w:r>
      <w:r>
        <w:t>»</w:t>
      </w:r>
      <w:bookmarkEnd w:id="14"/>
    </w:p>
    <w:p w:rsidR="00DD4043" w:rsidRDefault="00DD4043" w:rsidP="006B538D">
      <w:pPr>
        <w:ind w:firstLine="709"/>
      </w:pPr>
      <w:r>
        <w:t>Модуль АСУД ИК «</w:t>
      </w:r>
      <w:r w:rsidR="00704F27">
        <w:t>Доверенности</w:t>
      </w:r>
      <w:r>
        <w:t>» должен обеспечивать выполнение перечисленных ниже функций:</w:t>
      </w:r>
    </w:p>
    <w:p w:rsidR="006B538D" w:rsidRDefault="006B538D" w:rsidP="008E69FD">
      <w:pPr>
        <w:pStyle w:val="af1"/>
        <w:numPr>
          <w:ilvl w:val="0"/>
          <w:numId w:val="7"/>
        </w:numPr>
      </w:pPr>
      <w:r>
        <w:t>создание регистрационной карточки документа и прикрепление подготовленного / утвержденного документа,</w:t>
      </w:r>
    </w:p>
    <w:p w:rsidR="006B538D" w:rsidRDefault="006B538D" w:rsidP="008E69FD">
      <w:pPr>
        <w:pStyle w:val="af1"/>
        <w:numPr>
          <w:ilvl w:val="0"/>
          <w:numId w:val="7"/>
        </w:numPr>
      </w:pPr>
      <w:r>
        <w:t>согласование документа, отработка замечаний согласующих лиц,</w:t>
      </w:r>
    </w:p>
    <w:p w:rsidR="006B538D" w:rsidRDefault="006B538D" w:rsidP="008E69FD">
      <w:pPr>
        <w:pStyle w:val="af1"/>
        <w:numPr>
          <w:ilvl w:val="0"/>
          <w:numId w:val="7"/>
        </w:numPr>
      </w:pPr>
      <w:r>
        <w:t>печать и подписание документа, отработка замечаний,</w:t>
      </w:r>
    </w:p>
    <w:p w:rsidR="006B538D" w:rsidRDefault="006B538D" w:rsidP="008E69FD">
      <w:pPr>
        <w:pStyle w:val="af1"/>
        <w:numPr>
          <w:ilvl w:val="0"/>
          <w:numId w:val="7"/>
        </w:numPr>
      </w:pPr>
      <w:r>
        <w:t>регистрация и сканирование подписанного документа,</w:t>
      </w:r>
    </w:p>
    <w:p w:rsidR="006B538D" w:rsidRDefault="00704F27" w:rsidP="008E69FD">
      <w:pPr>
        <w:pStyle w:val="af1"/>
        <w:numPr>
          <w:ilvl w:val="0"/>
          <w:numId w:val="7"/>
        </w:numPr>
      </w:pPr>
      <w:r>
        <w:t xml:space="preserve">выдача резолюции по документу </w:t>
      </w:r>
      <w:r w:rsidR="006B538D">
        <w:t>и рассылка назначенным исполнителям</w:t>
      </w:r>
      <w:r>
        <w:t xml:space="preserve"> (опционально)</w:t>
      </w:r>
      <w:r w:rsidR="006B538D">
        <w:t>,</w:t>
      </w:r>
    </w:p>
    <w:p w:rsidR="00ED0885" w:rsidRDefault="00ED0885" w:rsidP="008E69FD">
      <w:pPr>
        <w:pStyle w:val="af1"/>
        <w:numPr>
          <w:ilvl w:val="0"/>
          <w:numId w:val="7"/>
        </w:numPr>
      </w:pPr>
      <w:r>
        <w:t>исполнение выданных резолюций</w:t>
      </w:r>
      <w:r w:rsidR="00704F27">
        <w:t xml:space="preserve"> (опционально)</w:t>
      </w:r>
      <w:r>
        <w:t>,</w:t>
      </w:r>
    </w:p>
    <w:p w:rsidR="006B538D" w:rsidRDefault="006B538D" w:rsidP="008E69FD">
      <w:pPr>
        <w:pStyle w:val="af1"/>
        <w:numPr>
          <w:ilvl w:val="0"/>
          <w:numId w:val="7"/>
        </w:numPr>
      </w:pPr>
      <w:r>
        <w:t>перевод документа в дело.</w:t>
      </w:r>
    </w:p>
    <w:p w:rsidR="006B538D" w:rsidRDefault="006B538D" w:rsidP="006B538D">
      <w:pPr>
        <w:ind w:firstLine="709"/>
      </w:pPr>
      <w:r>
        <w:t xml:space="preserve">Автоматизируемый процесс работы с </w:t>
      </w:r>
      <w:r w:rsidR="00704F27">
        <w:t>доверенностями</w:t>
      </w:r>
      <w:r>
        <w:t xml:space="preserve"> происходит по схеме жизненного цикла, которая в общем варианте представлена на рисунке ниже:</w:t>
      </w:r>
    </w:p>
    <w:p w:rsidR="006B538D" w:rsidRDefault="00704F27" w:rsidP="006B538D">
      <w:pPr>
        <w:jc w:val="center"/>
      </w:pPr>
      <w:r>
        <w:object w:dxaOrig="13662" w:dyaOrig="1473">
          <v:shape id="_x0000_i1029" type="#_x0000_t75" style="width:467.4pt;height:50.4pt" o:ole="">
            <v:imagedata r:id="rId17" o:title=""/>
          </v:shape>
          <o:OLEObject Type="Embed" ProgID="Visio.Drawing.11" ShapeID="_x0000_i1029" DrawAspect="Content" ObjectID="_1799847950" r:id="rId18"/>
        </w:object>
      </w:r>
    </w:p>
    <w:p w:rsidR="006B538D" w:rsidRDefault="006B538D" w:rsidP="006B538D">
      <w:pPr>
        <w:ind w:firstLine="709"/>
      </w:pPr>
      <w:r>
        <w:t xml:space="preserve">Функциональные требования к автоматизации процесса работы с </w:t>
      </w:r>
      <w:r w:rsidR="00704F27">
        <w:t xml:space="preserve">доверенностями </w:t>
      </w:r>
      <w:r>
        <w:t>приведены в соответствующем документе.</w:t>
      </w:r>
    </w:p>
    <w:p w:rsidR="006B538D" w:rsidRDefault="006B538D" w:rsidP="00481CCE">
      <w:pPr>
        <w:pStyle w:val="2"/>
      </w:pPr>
      <w:bookmarkStart w:id="15" w:name="_Toc481739933"/>
      <w:r>
        <w:t>Модуль «</w:t>
      </w:r>
      <w:r w:rsidR="00704F27">
        <w:t>Инвестиционные программы и отчеты</w:t>
      </w:r>
      <w:r>
        <w:t>»</w:t>
      </w:r>
      <w:bookmarkEnd w:id="15"/>
    </w:p>
    <w:p w:rsidR="00AA11F0" w:rsidRDefault="00DD4043" w:rsidP="00AA11F0">
      <w:pPr>
        <w:ind w:firstLine="709"/>
      </w:pPr>
      <w:r>
        <w:t>Модуль АСУД ИК «</w:t>
      </w:r>
      <w:r w:rsidR="00704F27">
        <w:t>Инвестиционные программы и отчеты</w:t>
      </w:r>
      <w:r>
        <w:t>» должен обеспечивать выполнение перечисленных ниже функций:</w:t>
      </w:r>
    </w:p>
    <w:p w:rsidR="00704F27" w:rsidRDefault="00704F27" w:rsidP="00704F27">
      <w:pPr>
        <w:pStyle w:val="af1"/>
        <w:numPr>
          <w:ilvl w:val="0"/>
          <w:numId w:val="7"/>
        </w:numPr>
      </w:pPr>
      <w:r>
        <w:t>создание регистрационной карточки документа и прикрепление основного документа и приложений,</w:t>
      </w:r>
    </w:p>
    <w:p w:rsidR="00704F27" w:rsidRDefault="00704F27" w:rsidP="00704F27">
      <w:pPr>
        <w:pStyle w:val="af1"/>
        <w:numPr>
          <w:ilvl w:val="0"/>
          <w:numId w:val="7"/>
        </w:numPr>
      </w:pPr>
      <w:r>
        <w:t>согласование документа, отработка замечаний согласующих лиц,</w:t>
      </w:r>
    </w:p>
    <w:p w:rsidR="00704F27" w:rsidRDefault="00704F27" w:rsidP="00704F27">
      <w:pPr>
        <w:pStyle w:val="af1"/>
        <w:numPr>
          <w:ilvl w:val="0"/>
          <w:numId w:val="7"/>
        </w:numPr>
      </w:pPr>
      <w:r>
        <w:t>печать и подписание документа, отработка замечаний,</w:t>
      </w:r>
    </w:p>
    <w:p w:rsidR="00704F27" w:rsidRDefault="00704F27" w:rsidP="00704F27">
      <w:pPr>
        <w:pStyle w:val="af1"/>
        <w:numPr>
          <w:ilvl w:val="0"/>
          <w:numId w:val="7"/>
        </w:numPr>
      </w:pPr>
      <w:r>
        <w:t>регистрация документа,</w:t>
      </w:r>
    </w:p>
    <w:p w:rsidR="00AA11F0" w:rsidRDefault="00AA11F0" w:rsidP="00AA11F0">
      <w:pPr>
        <w:ind w:firstLine="709"/>
      </w:pPr>
      <w:r>
        <w:t xml:space="preserve">Автоматизируемый процесс работы с </w:t>
      </w:r>
      <w:r w:rsidR="00704F27">
        <w:t xml:space="preserve">инвестиционными программами и отчетами </w:t>
      </w:r>
      <w:r>
        <w:t>происходит по схеме жизненного цикла, которая в общем варианте представлена на рисунке ниже:</w:t>
      </w:r>
    </w:p>
    <w:p w:rsidR="00AA11F0" w:rsidRDefault="003129BA" w:rsidP="00AA11F0">
      <w:pPr>
        <w:jc w:val="center"/>
      </w:pPr>
      <w:r>
        <w:object w:dxaOrig="9693" w:dyaOrig="1909">
          <v:shape id="_x0000_i1030" type="#_x0000_t75" style="width:468pt;height:92.4pt" o:ole="">
            <v:imagedata r:id="rId19" o:title=""/>
          </v:shape>
          <o:OLEObject Type="Embed" ProgID="Visio.Drawing.11" ShapeID="_x0000_i1030" DrawAspect="Content" ObjectID="_1799847951" r:id="rId20"/>
        </w:object>
      </w:r>
    </w:p>
    <w:p w:rsidR="003129BA" w:rsidRDefault="003129BA" w:rsidP="00AA11F0">
      <w:pPr>
        <w:ind w:firstLine="709"/>
      </w:pPr>
      <w:r w:rsidRPr="003129BA">
        <w:t>Набор и последовательность этапов согласования зависит от нас</w:t>
      </w:r>
      <w:r w:rsidR="00C74326">
        <w:t>троенных маршрутов согласования</w:t>
      </w:r>
      <w:r w:rsidRPr="003129BA">
        <w:t>.</w:t>
      </w:r>
    </w:p>
    <w:p w:rsidR="00AA11F0" w:rsidRDefault="00AA11F0" w:rsidP="00AA11F0">
      <w:pPr>
        <w:ind w:firstLine="709"/>
      </w:pPr>
      <w:r>
        <w:t xml:space="preserve">Функциональные требования к </w:t>
      </w:r>
      <w:r w:rsidR="00704F27">
        <w:t>автоматизации процесса работы с инвестиционными программами и отчетами</w:t>
      </w:r>
      <w:r>
        <w:t xml:space="preserve"> приведены в соответствующем документе.</w:t>
      </w:r>
    </w:p>
    <w:p w:rsidR="00704F27" w:rsidRDefault="00704F27" w:rsidP="00704F27">
      <w:pPr>
        <w:pStyle w:val="2"/>
      </w:pPr>
      <w:bookmarkStart w:id="16" w:name="_Toc481739934"/>
      <w:r>
        <w:t>Модуль «Бизнес-планы и отчеты»</w:t>
      </w:r>
      <w:bookmarkEnd w:id="16"/>
    </w:p>
    <w:p w:rsidR="00704F27" w:rsidRDefault="00704F27" w:rsidP="00704F27">
      <w:pPr>
        <w:ind w:firstLine="709"/>
      </w:pPr>
      <w:r>
        <w:t>Модуль АСУД ИК «Бизнес-планы и отчеты» должен обеспечивать выполнение перечисленных ниже функций:</w:t>
      </w:r>
    </w:p>
    <w:p w:rsidR="00704F27" w:rsidRDefault="00704F27" w:rsidP="00704F27">
      <w:pPr>
        <w:pStyle w:val="af1"/>
        <w:numPr>
          <w:ilvl w:val="0"/>
          <w:numId w:val="7"/>
        </w:numPr>
      </w:pPr>
      <w:r>
        <w:t>создание регистрационной карточки документа и прикрепление основного документа и приложений,</w:t>
      </w:r>
    </w:p>
    <w:p w:rsidR="00704F27" w:rsidRDefault="00704F27" w:rsidP="00704F27">
      <w:pPr>
        <w:pStyle w:val="af1"/>
        <w:numPr>
          <w:ilvl w:val="0"/>
          <w:numId w:val="7"/>
        </w:numPr>
      </w:pPr>
      <w:r>
        <w:t>согласование документа, отработка замечаний согласующих лиц,</w:t>
      </w:r>
    </w:p>
    <w:p w:rsidR="00704F27" w:rsidRDefault="00704F27" w:rsidP="00704F27">
      <w:pPr>
        <w:pStyle w:val="af1"/>
        <w:numPr>
          <w:ilvl w:val="0"/>
          <w:numId w:val="7"/>
        </w:numPr>
      </w:pPr>
      <w:r>
        <w:t>печать и подписание документа, отработка замечаний,</w:t>
      </w:r>
    </w:p>
    <w:p w:rsidR="00704F27" w:rsidRDefault="00704F27" w:rsidP="00704F27">
      <w:pPr>
        <w:pStyle w:val="af1"/>
        <w:numPr>
          <w:ilvl w:val="0"/>
          <w:numId w:val="7"/>
        </w:numPr>
      </w:pPr>
      <w:r>
        <w:t>регистрация документа,</w:t>
      </w:r>
    </w:p>
    <w:p w:rsidR="00CD38FF" w:rsidRDefault="00CD38FF" w:rsidP="00CD38FF">
      <w:pPr>
        <w:pStyle w:val="af1"/>
        <w:numPr>
          <w:ilvl w:val="0"/>
          <w:numId w:val="7"/>
        </w:numPr>
      </w:pPr>
      <w:r>
        <w:t>отправка документа на резолюцию адресату (по списку заинтересованных лиц),</w:t>
      </w:r>
    </w:p>
    <w:p w:rsidR="00704F27" w:rsidRDefault="00704F27" w:rsidP="00704F27">
      <w:pPr>
        <w:pStyle w:val="af1"/>
        <w:numPr>
          <w:ilvl w:val="0"/>
          <w:numId w:val="7"/>
        </w:numPr>
      </w:pPr>
      <w:r>
        <w:t>выдача резолюции по документу и рассылка назначенным исполнителям,</w:t>
      </w:r>
    </w:p>
    <w:p w:rsidR="00704F27" w:rsidRDefault="00704F27" w:rsidP="00704F27">
      <w:pPr>
        <w:pStyle w:val="af1"/>
        <w:numPr>
          <w:ilvl w:val="0"/>
          <w:numId w:val="7"/>
        </w:numPr>
      </w:pPr>
      <w:r>
        <w:t>исполнение выданных резолюций,</w:t>
      </w:r>
    </w:p>
    <w:p w:rsidR="00704F27" w:rsidRDefault="00704F27" w:rsidP="00704F27">
      <w:pPr>
        <w:pStyle w:val="af1"/>
        <w:numPr>
          <w:ilvl w:val="0"/>
          <w:numId w:val="7"/>
        </w:numPr>
      </w:pPr>
      <w:r>
        <w:t>перевод документа в дело.</w:t>
      </w:r>
    </w:p>
    <w:p w:rsidR="00704F27" w:rsidRDefault="00704F27" w:rsidP="00704F27">
      <w:pPr>
        <w:ind w:firstLine="709"/>
      </w:pPr>
      <w:r>
        <w:t>Автоматизируемый процесс работы с бизнес-планами и отчетами происходит по схеме жизненного цикла, которая в общем варианте представлена на рисунке ниже:</w:t>
      </w:r>
    </w:p>
    <w:p w:rsidR="00704F27" w:rsidRDefault="00CD38FF" w:rsidP="00704F27">
      <w:pPr>
        <w:jc w:val="center"/>
      </w:pPr>
      <w:r>
        <w:object w:dxaOrig="13662" w:dyaOrig="1625">
          <v:shape id="_x0000_i1031" type="#_x0000_t75" style="width:467.4pt;height:55.2pt" o:ole="">
            <v:imagedata r:id="rId21" o:title=""/>
          </v:shape>
          <o:OLEObject Type="Embed" ProgID="Visio.Drawing.11" ShapeID="_x0000_i1031" DrawAspect="Content" ObjectID="_1799847952" r:id="rId22"/>
        </w:object>
      </w:r>
    </w:p>
    <w:p w:rsidR="00704F27" w:rsidRDefault="00704F27" w:rsidP="00704F27">
      <w:pPr>
        <w:ind w:firstLine="709"/>
      </w:pPr>
      <w:r>
        <w:t>Функциональные требования к автоматизации процесса работы с бизнес-планами и отчетами приведены в соответствующем документе.</w:t>
      </w:r>
    </w:p>
    <w:p w:rsidR="00CD38FF" w:rsidRDefault="00CD38FF" w:rsidP="00CD38FF">
      <w:pPr>
        <w:pStyle w:val="2"/>
      </w:pPr>
      <w:bookmarkStart w:id="17" w:name="_Toc481739935"/>
      <w:r>
        <w:t>Модуль «Приказы о командировании»</w:t>
      </w:r>
      <w:bookmarkEnd w:id="17"/>
    </w:p>
    <w:p w:rsidR="00CD38FF" w:rsidRDefault="00CD38FF" w:rsidP="00CD38FF">
      <w:pPr>
        <w:ind w:firstLine="709"/>
      </w:pPr>
      <w:r>
        <w:t>Модуль АСУД ИК «Приказы о командировании» должен обеспечивать выполнение перечисленных ниже функций:</w:t>
      </w:r>
    </w:p>
    <w:p w:rsidR="00CD38FF" w:rsidRDefault="00CD38FF" w:rsidP="00CD38FF">
      <w:pPr>
        <w:pStyle w:val="af1"/>
        <w:numPr>
          <w:ilvl w:val="0"/>
          <w:numId w:val="7"/>
        </w:numPr>
      </w:pPr>
      <w:r>
        <w:t>создание регистрационной карточки документа и прикрепление подготовленного / утвержденного документа,</w:t>
      </w:r>
    </w:p>
    <w:p w:rsidR="00CD38FF" w:rsidRDefault="00CD38FF" w:rsidP="00CD38FF">
      <w:pPr>
        <w:pStyle w:val="af1"/>
        <w:numPr>
          <w:ilvl w:val="0"/>
          <w:numId w:val="7"/>
        </w:numPr>
      </w:pPr>
      <w:r>
        <w:t>согласование документа, отработка замечаний согласующих лиц,</w:t>
      </w:r>
    </w:p>
    <w:p w:rsidR="00CD38FF" w:rsidRDefault="00CD38FF" w:rsidP="00CD38FF">
      <w:pPr>
        <w:pStyle w:val="af1"/>
        <w:numPr>
          <w:ilvl w:val="0"/>
          <w:numId w:val="7"/>
        </w:numPr>
      </w:pPr>
      <w:r>
        <w:t>печать и подписание документа, отработка замечаний,</w:t>
      </w:r>
    </w:p>
    <w:p w:rsidR="00CD38FF" w:rsidRDefault="00CD38FF" w:rsidP="00CD38FF">
      <w:pPr>
        <w:pStyle w:val="af1"/>
        <w:numPr>
          <w:ilvl w:val="0"/>
          <w:numId w:val="7"/>
        </w:numPr>
      </w:pPr>
      <w:r>
        <w:t>регистрация документа,</w:t>
      </w:r>
    </w:p>
    <w:p w:rsidR="00CD38FF" w:rsidRDefault="00CD38FF" w:rsidP="00CD38FF">
      <w:pPr>
        <w:pStyle w:val="af1"/>
        <w:numPr>
          <w:ilvl w:val="0"/>
          <w:numId w:val="7"/>
        </w:numPr>
      </w:pPr>
      <w:r>
        <w:t>выдача резолюции по документу и рассылка назначенным исполнителям,</w:t>
      </w:r>
    </w:p>
    <w:p w:rsidR="00CD38FF" w:rsidRDefault="00CD38FF" w:rsidP="00CD38FF">
      <w:pPr>
        <w:pStyle w:val="af1"/>
        <w:numPr>
          <w:ilvl w:val="0"/>
          <w:numId w:val="7"/>
        </w:numPr>
      </w:pPr>
      <w:r>
        <w:t>исполнение выданных резолюций,</w:t>
      </w:r>
    </w:p>
    <w:p w:rsidR="00CD38FF" w:rsidRDefault="00CD38FF" w:rsidP="00CD38FF">
      <w:pPr>
        <w:pStyle w:val="af1"/>
        <w:numPr>
          <w:ilvl w:val="0"/>
          <w:numId w:val="7"/>
        </w:numPr>
      </w:pPr>
      <w:r>
        <w:t>перевод документа в дело.</w:t>
      </w:r>
    </w:p>
    <w:p w:rsidR="00CD38FF" w:rsidRDefault="00CD38FF" w:rsidP="00CD38FF">
      <w:pPr>
        <w:ind w:firstLine="709"/>
      </w:pPr>
      <w:r>
        <w:t>Автоматизируемый процесс работы с приказами о командировании происходит по схеме жизненного цикла, которая в общем варианте представлена на рисунке ниже:</w:t>
      </w:r>
    </w:p>
    <w:p w:rsidR="00CD38FF" w:rsidRDefault="00CD38FF" w:rsidP="00CD38FF">
      <w:pPr>
        <w:jc w:val="center"/>
      </w:pPr>
      <w:r>
        <w:object w:dxaOrig="11678" w:dyaOrig="1928">
          <v:shape id="_x0000_i1032" type="#_x0000_t75" style="width:468pt;height:77.4pt" o:ole="">
            <v:imagedata r:id="rId23" o:title=""/>
          </v:shape>
          <o:OLEObject Type="Embed" ProgID="Visio.Drawing.11" ShapeID="_x0000_i1032" DrawAspect="Content" ObjectID="_1799847953" r:id="rId24"/>
        </w:object>
      </w:r>
    </w:p>
    <w:p w:rsidR="00CD38FF" w:rsidRDefault="00CD38FF" w:rsidP="00CD38FF">
      <w:pPr>
        <w:ind w:firstLine="709"/>
      </w:pPr>
      <w:r>
        <w:t>Функциональные требования к автоматизации процесса работы с приказами о командировании приведены в соответствующем документе.</w:t>
      </w:r>
    </w:p>
    <w:p w:rsidR="00CD38FF" w:rsidRDefault="00CD38FF" w:rsidP="00CD38FF">
      <w:pPr>
        <w:pStyle w:val="2"/>
      </w:pPr>
      <w:bookmarkStart w:id="18" w:name="_Toc481739936"/>
      <w:r>
        <w:t>Модуль «Документы Коллегиальных органов управления»</w:t>
      </w:r>
      <w:bookmarkEnd w:id="18"/>
    </w:p>
    <w:p w:rsidR="00CD38FF" w:rsidRDefault="00CD38FF" w:rsidP="00CD38FF">
      <w:pPr>
        <w:ind w:firstLine="709"/>
      </w:pPr>
      <w:r>
        <w:t>Модуль АСУД ИК «Документы Коллегиальных органов» должен вклю</w:t>
      </w:r>
      <w:r w:rsidR="00BF30AA">
        <w:t>чать в себя следующие документы: материалы, повестка, протокол, выписка.</w:t>
      </w:r>
    </w:p>
    <w:p w:rsidR="00BF30AA" w:rsidRDefault="00BF30AA" w:rsidP="00BF30AA">
      <w:pPr>
        <w:ind w:firstLine="709"/>
      </w:pPr>
      <w:r>
        <w:t>Функциональные требования к автоматизации процесса работы с документами коллегиальных органов приведены в соответствующем документе.</w:t>
      </w:r>
    </w:p>
    <w:p w:rsidR="00BF30AA" w:rsidRDefault="00BF30AA" w:rsidP="00BF30AA">
      <w:pPr>
        <w:pStyle w:val="3"/>
      </w:pPr>
      <w:bookmarkStart w:id="19" w:name="_Toc481739937"/>
      <w:r>
        <w:t>Материалы</w:t>
      </w:r>
      <w:bookmarkEnd w:id="19"/>
    </w:p>
    <w:p w:rsidR="00CD38FF" w:rsidRDefault="00CD38FF" w:rsidP="00CD38FF">
      <w:pPr>
        <w:ind w:firstLine="709"/>
      </w:pPr>
      <w:r>
        <w:t xml:space="preserve">Автоматизация </w:t>
      </w:r>
      <w:r w:rsidR="00BF30AA">
        <w:t>м</w:t>
      </w:r>
      <w:r>
        <w:t>атериалов коллегиальных органов должна обеспечивать выполнение перечисленных ниже функций:</w:t>
      </w:r>
    </w:p>
    <w:p w:rsidR="00BF30AA" w:rsidRDefault="00CD38FF" w:rsidP="00CD38FF">
      <w:pPr>
        <w:pStyle w:val="af1"/>
        <w:numPr>
          <w:ilvl w:val="0"/>
          <w:numId w:val="7"/>
        </w:numPr>
      </w:pPr>
      <w:r>
        <w:t>создание регистрационной карточки документа и добавление в документ вопросы, выносимые на коллегиальный орган,</w:t>
      </w:r>
    </w:p>
    <w:p w:rsidR="00CD38FF" w:rsidRDefault="00CD38FF" w:rsidP="00CD38FF">
      <w:pPr>
        <w:pStyle w:val="af1"/>
        <w:numPr>
          <w:ilvl w:val="0"/>
          <w:numId w:val="7"/>
        </w:numPr>
      </w:pPr>
      <w:r>
        <w:t xml:space="preserve">формирование </w:t>
      </w:r>
      <w:r>
        <w:rPr>
          <w:lang w:val="en-US"/>
        </w:rPr>
        <w:t>word</w:t>
      </w:r>
      <w:r>
        <w:t>-версии материалов по установлен</w:t>
      </w:r>
      <w:r w:rsidR="00BF30AA">
        <w:t>ным шаблонам,</w:t>
      </w:r>
    </w:p>
    <w:p w:rsidR="00CD38FF" w:rsidRDefault="00CD38FF" w:rsidP="00CD38FF">
      <w:pPr>
        <w:pStyle w:val="af1"/>
        <w:numPr>
          <w:ilvl w:val="0"/>
          <w:numId w:val="7"/>
        </w:numPr>
      </w:pPr>
      <w:r>
        <w:t>проверка оформления документа, отработка замечаний рецензента,</w:t>
      </w:r>
    </w:p>
    <w:p w:rsidR="00CD38FF" w:rsidRDefault="00CD38FF" w:rsidP="00CD38FF">
      <w:pPr>
        <w:pStyle w:val="af1"/>
        <w:numPr>
          <w:ilvl w:val="0"/>
          <w:numId w:val="7"/>
        </w:numPr>
      </w:pPr>
      <w:r>
        <w:t>согласование документа, отработка замечаний согласующих лиц,</w:t>
      </w:r>
    </w:p>
    <w:p w:rsidR="00CD38FF" w:rsidRDefault="00CD38FF" w:rsidP="00CD38FF">
      <w:pPr>
        <w:pStyle w:val="af1"/>
        <w:numPr>
          <w:ilvl w:val="0"/>
          <w:numId w:val="7"/>
        </w:numPr>
      </w:pPr>
      <w:r>
        <w:t>подписание документа, отработка замечаний,</w:t>
      </w:r>
    </w:p>
    <w:p w:rsidR="00CD38FF" w:rsidRDefault="00CD38FF" w:rsidP="00CD38FF">
      <w:pPr>
        <w:pStyle w:val="af1"/>
        <w:numPr>
          <w:ilvl w:val="0"/>
          <w:numId w:val="7"/>
        </w:numPr>
      </w:pPr>
      <w:r>
        <w:t>автоматическая регистрация документа,</w:t>
      </w:r>
    </w:p>
    <w:p w:rsidR="00BF30AA" w:rsidRDefault="00BF30AA" w:rsidP="00BF30AA">
      <w:pPr>
        <w:pStyle w:val="af1"/>
        <w:numPr>
          <w:ilvl w:val="0"/>
          <w:numId w:val="7"/>
        </w:numPr>
      </w:pPr>
      <w:r>
        <w:t>отправка документа на резолюцию секретарю коллегиального органа,</w:t>
      </w:r>
    </w:p>
    <w:p w:rsidR="00CD38FF" w:rsidRDefault="00CD38FF" w:rsidP="00CD38FF">
      <w:pPr>
        <w:pStyle w:val="af1"/>
        <w:numPr>
          <w:ilvl w:val="0"/>
          <w:numId w:val="7"/>
        </w:numPr>
      </w:pPr>
      <w:r>
        <w:lastRenderedPageBreak/>
        <w:t>выдача резолюции по документу и рассылка назначенным исполнителям,</w:t>
      </w:r>
    </w:p>
    <w:p w:rsidR="00CD38FF" w:rsidRDefault="00CD38FF" w:rsidP="00CD38FF">
      <w:pPr>
        <w:pStyle w:val="af1"/>
        <w:numPr>
          <w:ilvl w:val="0"/>
          <w:numId w:val="7"/>
        </w:numPr>
      </w:pPr>
      <w:r>
        <w:t>исполнение выданных резолюций,</w:t>
      </w:r>
    </w:p>
    <w:p w:rsidR="00CD38FF" w:rsidRDefault="00CD38FF" w:rsidP="00CD38FF">
      <w:pPr>
        <w:pStyle w:val="af1"/>
        <w:numPr>
          <w:ilvl w:val="0"/>
          <w:numId w:val="7"/>
        </w:numPr>
      </w:pPr>
      <w:r>
        <w:t>перевод документа в дело.</w:t>
      </w:r>
    </w:p>
    <w:p w:rsidR="00CD38FF" w:rsidRDefault="00CD38FF" w:rsidP="00CD38FF">
      <w:pPr>
        <w:ind w:firstLine="709"/>
      </w:pPr>
      <w:r>
        <w:t xml:space="preserve">Автоматизируемый процесс работы с </w:t>
      </w:r>
      <w:r w:rsidR="00BF30AA">
        <w:t>материалами коллегиальных органов</w:t>
      </w:r>
      <w:r>
        <w:t xml:space="preserve"> происходит по схеме жизненного цикла, которая в общем варианте представлена на рисунке ниже:</w:t>
      </w:r>
    </w:p>
    <w:p w:rsidR="00CD38FF" w:rsidRDefault="00CD38FF" w:rsidP="00CD38FF">
      <w:pPr>
        <w:jc w:val="center"/>
      </w:pPr>
      <w:r>
        <w:object w:dxaOrig="13662" w:dyaOrig="1644">
          <v:shape id="_x0000_i1033" type="#_x0000_t75" style="width:467.4pt;height:56.4pt" o:ole="">
            <v:imagedata r:id="rId25" o:title=""/>
          </v:shape>
          <o:OLEObject Type="Embed" ProgID="Visio.Drawing.11" ShapeID="_x0000_i1033" DrawAspect="Content" ObjectID="_1799847954" r:id="rId26"/>
        </w:object>
      </w:r>
    </w:p>
    <w:p w:rsidR="00BF30AA" w:rsidRDefault="00BF30AA" w:rsidP="00BF30AA">
      <w:pPr>
        <w:pStyle w:val="3"/>
      </w:pPr>
      <w:bookmarkStart w:id="20" w:name="_Toc481739938"/>
      <w:r>
        <w:t>Повестка</w:t>
      </w:r>
      <w:bookmarkEnd w:id="20"/>
    </w:p>
    <w:p w:rsidR="00BF30AA" w:rsidRDefault="00BF30AA" w:rsidP="00BF30AA">
      <w:pPr>
        <w:ind w:firstLine="709"/>
      </w:pPr>
      <w:r>
        <w:t>Автоматизация повесток к заседанию коллегиальных органов должна обеспечивать выполнение перечисленных ниже функций:</w:t>
      </w:r>
    </w:p>
    <w:p w:rsidR="00BF30AA" w:rsidRDefault="00BF30AA" w:rsidP="00BF30AA">
      <w:pPr>
        <w:pStyle w:val="af1"/>
        <w:numPr>
          <w:ilvl w:val="0"/>
          <w:numId w:val="7"/>
        </w:numPr>
      </w:pPr>
      <w:r>
        <w:t>создание регистрационной карточки документа и добавление в документ вопросы из согласованных ранее материалов,</w:t>
      </w:r>
    </w:p>
    <w:p w:rsidR="00BF30AA" w:rsidRDefault="00BF30AA" w:rsidP="00BF30AA">
      <w:pPr>
        <w:pStyle w:val="af1"/>
        <w:numPr>
          <w:ilvl w:val="0"/>
          <w:numId w:val="7"/>
        </w:numPr>
      </w:pPr>
      <w:r>
        <w:t xml:space="preserve">формирование </w:t>
      </w:r>
      <w:r>
        <w:rPr>
          <w:lang w:val="en-US"/>
        </w:rPr>
        <w:t>word</w:t>
      </w:r>
      <w:r>
        <w:t>-версии повестки и опросных листов по установленным шаблонам,</w:t>
      </w:r>
    </w:p>
    <w:p w:rsidR="00BF30AA" w:rsidRDefault="00BF30AA" w:rsidP="00BF30AA">
      <w:pPr>
        <w:pStyle w:val="af1"/>
        <w:numPr>
          <w:ilvl w:val="0"/>
          <w:numId w:val="7"/>
        </w:numPr>
      </w:pPr>
      <w:r>
        <w:t>согласование документа, отработка замечаний согласующих лиц,</w:t>
      </w:r>
    </w:p>
    <w:p w:rsidR="00BF30AA" w:rsidRDefault="00BF30AA" w:rsidP="00BF30AA">
      <w:pPr>
        <w:pStyle w:val="af1"/>
        <w:numPr>
          <w:ilvl w:val="0"/>
          <w:numId w:val="7"/>
        </w:numPr>
      </w:pPr>
      <w:r>
        <w:t>печать и подписание документа, отработка замечаний,</w:t>
      </w:r>
    </w:p>
    <w:p w:rsidR="00BF30AA" w:rsidRDefault="00BF30AA" w:rsidP="00BF30AA">
      <w:pPr>
        <w:pStyle w:val="af1"/>
        <w:numPr>
          <w:ilvl w:val="0"/>
          <w:numId w:val="7"/>
        </w:numPr>
      </w:pPr>
      <w:r>
        <w:t>голосование по повестке для заочных заседаний Правления.</w:t>
      </w:r>
    </w:p>
    <w:p w:rsidR="00BF30AA" w:rsidRDefault="00BF30AA" w:rsidP="00BF30AA">
      <w:pPr>
        <w:pStyle w:val="af1"/>
        <w:numPr>
          <w:ilvl w:val="0"/>
          <w:numId w:val="7"/>
        </w:numPr>
      </w:pPr>
      <w:r>
        <w:t>автоматическая регистрация документа,</w:t>
      </w:r>
    </w:p>
    <w:p w:rsidR="00BF30AA" w:rsidRDefault="00BF30AA" w:rsidP="00BF30AA">
      <w:pPr>
        <w:pStyle w:val="af1"/>
        <w:numPr>
          <w:ilvl w:val="0"/>
          <w:numId w:val="7"/>
        </w:numPr>
      </w:pPr>
      <w:r>
        <w:t>перевод документа в дело.</w:t>
      </w:r>
    </w:p>
    <w:p w:rsidR="00BF30AA" w:rsidRDefault="00BF30AA" w:rsidP="00BF30AA">
      <w:pPr>
        <w:ind w:firstLine="709"/>
      </w:pPr>
      <w:r>
        <w:t>Автоматизируемый процесс работы с повестками коллегиальных органов происходит по схеме жизненного цикла, которая в общем варианте представлена на рисунке ниже:</w:t>
      </w:r>
    </w:p>
    <w:p w:rsidR="00BF30AA" w:rsidRDefault="00BF30AA" w:rsidP="00BF30AA">
      <w:pPr>
        <w:jc w:val="center"/>
      </w:pPr>
      <w:r>
        <w:object w:dxaOrig="11678" w:dyaOrig="1189">
          <v:shape id="_x0000_i1034" type="#_x0000_t75" style="width:468pt;height:47.4pt" o:ole="">
            <v:imagedata r:id="rId27" o:title=""/>
          </v:shape>
          <o:OLEObject Type="Embed" ProgID="Visio.Drawing.11" ShapeID="_x0000_i1034" DrawAspect="Content" ObjectID="_1799847955" r:id="rId28"/>
        </w:object>
      </w:r>
    </w:p>
    <w:p w:rsidR="00BF30AA" w:rsidRDefault="00BF30AA" w:rsidP="00BF30AA">
      <w:pPr>
        <w:pStyle w:val="3"/>
      </w:pPr>
      <w:bookmarkStart w:id="21" w:name="_Toc481739939"/>
      <w:r>
        <w:t>Протокол</w:t>
      </w:r>
      <w:bookmarkEnd w:id="21"/>
    </w:p>
    <w:p w:rsidR="00BF30AA" w:rsidRDefault="00BF30AA" w:rsidP="00BF30AA">
      <w:pPr>
        <w:ind w:firstLine="709"/>
      </w:pPr>
      <w:r>
        <w:t>Автоматизация протокола заседания коллегиальных органов должна обеспечивать выполнение перечисленных ниже функций:</w:t>
      </w:r>
    </w:p>
    <w:p w:rsidR="00BF30AA" w:rsidRDefault="00BF30AA" w:rsidP="00BF30AA">
      <w:pPr>
        <w:pStyle w:val="af1"/>
        <w:numPr>
          <w:ilvl w:val="0"/>
          <w:numId w:val="7"/>
        </w:numPr>
      </w:pPr>
      <w:r>
        <w:t>создание регистрационной карточки документа и добавление в документ вопросов из согласованный ранее повестки,</w:t>
      </w:r>
    </w:p>
    <w:p w:rsidR="00BF30AA" w:rsidRDefault="00BF30AA" w:rsidP="00BF30AA">
      <w:pPr>
        <w:pStyle w:val="af1"/>
        <w:numPr>
          <w:ilvl w:val="0"/>
          <w:numId w:val="7"/>
        </w:numPr>
      </w:pPr>
      <w:r>
        <w:t>ввод / уточнение результатов голосования членов коллегиального органа,</w:t>
      </w:r>
    </w:p>
    <w:p w:rsidR="00BF30AA" w:rsidRDefault="00BF30AA" w:rsidP="00BF30AA">
      <w:pPr>
        <w:pStyle w:val="af1"/>
        <w:numPr>
          <w:ilvl w:val="0"/>
          <w:numId w:val="7"/>
        </w:numPr>
      </w:pPr>
      <w:r>
        <w:t xml:space="preserve">формирование </w:t>
      </w:r>
      <w:r>
        <w:rPr>
          <w:lang w:val="en-US"/>
        </w:rPr>
        <w:t>word</w:t>
      </w:r>
      <w:r>
        <w:t>-версии протокола по установленным шаблонам.</w:t>
      </w:r>
    </w:p>
    <w:p w:rsidR="00BF30AA" w:rsidRDefault="00BF30AA" w:rsidP="00BF30AA">
      <w:pPr>
        <w:pStyle w:val="af1"/>
        <w:numPr>
          <w:ilvl w:val="0"/>
          <w:numId w:val="7"/>
        </w:numPr>
      </w:pPr>
      <w:r>
        <w:t>согласование документа, отработка замечаний согласующих лиц,</w:t>
      </w:r>
    </w:p>
    <w:p w:rsidR="00BF30AA" w:rsidRDefault="00BF30AA" w:rsidP="00BF30AA">
      <w:pPr>
        <w:pStyle w:val="af1"/>
        <w:numPr>
          <w:ilvl w:val="0"/>
          <w:numId w:val="7"/>
        </w:numPr>
      </w:pPr>
      <w:r>
        <w:t>печать и подписание документа, отработка замечаний,</w:t>
      </w:r>
    </w:p>
    <w:p w:rsidR="00BF30AA" w:rsidRDefault="00BF30AA" w:rsidP="00BF30AA">
      <w:pPr>
        <w:pStyle w:val="af1"/>
        <w:numPr>
          <w:ilvl w:val="0"/>
          <w:numId w:val="7"/>
        </w:numPr>
      </w:pPr>
      <w:r>
        <w:t>автоматическая регистрация документа,</w:t>
      </w:r>
    </w:p>
    <w:p w:rsidR="00BF30AA" w:rsidRDefault="00BF30AA" w:rsidP="00BF30AA">
      <w:pPr>
        <w:pStyle w:val="af1"/>
        <w:numPr>
          <w:ilvl w:val="0"/>
          <w:numId w:val="7"/>
        </w:numPr>
      </w:pPr>
      <w:r>
        <w:t>перевод документа в дело.</w:t>
      </w:r>
    </w:p>
    <w:p w:rsidR="00BF30AA" w:rsidRDefault="00BF30AA" w:rsidP="00BF30AA">
      <w:pPr>
        <w:ind w:firstLine="709"/>
      </w:pPr>
      <w:r>
        <w:t>Автоматизируемый процесс работы с протоколом заседания коллегиальных органов происходит по схеме жизненного цикла, которая в общем варианте представлена на рисунке ниже:</w:t>
      </w:r>
    </w:p>
    <w:p w:rsidR="00BF30AA" w:rsidRDefault="00BF30AA" w:rsidP="00BF30AA">
      <w:pPr>
        <w:jc w:val="center"/>
      </w:pPr>
      <w:r>
        <w:object w:dxaOrig="9693" w:dyaOrig="1189">
          <v:shape id="_x0000_i1035" type="#_x0000_t75" style="width:468pt;height:57pt" o:ole="">
            <v:imagedata r:id="rId29" o:title=""/>
          </v:shape>
          <o:OLEObject Type="Embed" ProgID="Visio.Drawing.11" ShapeID="_x0000_i1035" DrawAspect="Content" ObjectID="_1799847956" r:id="rId30"/>
        </w:object>
      </w:r>
    </w:p>
    <w:p w:rsidR="00BF30AA" w:rsidRDefault="00BF30AA" w:rsidP="00BF30AA">
      <w:pPr>
        <w:pStyle w:val="3"/>
      </w:pPr>
      <w:bookmarkStart w:id="22" w:name="_Toc481739940"/>
      <w:r>
        <w:t>Выписка из протокола</w:t>
      </w:r>
      <w:bookmarkEnd w:id="22"/>
    </w:p>
    <w:p w:rsidR="00BF30AA" w:rsidRDefault="00BF30AA" w:rsidP="00BF30AA">
      <w:pPr>
        <w:ind w:firstLine="709"/>
      </w:pPr>
      <w:r>
        <w:t>Автоматизация выписок из протокола заседания коллегиальных органов должна обеспечивать выполнение перечисленных ниже функций:</w:t>
      </w:r>
    </w:p>
    <w:p w:rsidR="00BF30AA" w:rsidRDefault="00BF30AA" w:rsidP="00BF30AA">
      <w:pPr>
        <w:pStyle w:val="af1"/>
        <w:numPr>
          <w:ilvl w:val="0"/>
          <w:numId w:val="7"/>
        </w:numPr>
      </w:pPr>
      <w:r>
        <w:t>создание регистрационной карточки документа и добавление в документ вопросов из согласованного ранее протокола,</w:t>
      </w:r>
    </w:p>
    <w:p w:rsidR="00BF30AA" w:rsidRDefault="00BF30AA" w:rsidP="00BF30AA">
      <w:pPr>
        <w:pStyle w:val="af1"/>
        <w:numPr>
          <w:ilvl w:val="0"/>
          <w:numId w:val="7"/>
        </w:numPr>
      </w:pPr>
      <w:r>
        <w:t xml:space="preserve">формирование </w:t>
      </w:r>
      <w:r>
        <w:rPr>
          <w:lang w:val="en-US"/>
        </w:rPr>
        <w:t>word</w:t>
      </w:r>
      <w:r>
        <w:t>-версии выписки из протокола по установленным шаблонам,</w:t>
      </w:r>
    </w:p>
    <w:p w:rsidR="00BF30AA" w:rsidRDefault="00BF30AA" w:rsidP="00BF30AA">
      <w:pPr>
        <w:pStyle w:val="af1"/>
        <w:numPr>
          <w:ilvl w:val="0"/>
          <w:numId w:val="7"/>
        </w:numPr>
      </w:pPr>
      <w:r>
        <w:t>автоматическая регистрация документа,</w:t>
      </w:r>
    </w:p>
    <w:p w:rsidR="00BF30AA" w:rsidRDefault="00BF30AA" w:rsidP="00BF30AA">
      <w:pPr>
        <w:pStyle w:val="af1"/>
        <w:numPr>
          <w:ilvl w:val="0"/>
          <w:numId w:val="7"/>
        </w:numPr>
      </w:pPr>
      <w:r>
        <w:t>выдача резолюции по документу и рассылка назначенным исполнителям,</w:t>
      </w:r>
    </w:p>
    <w:p w:rsidR="00BF30AA" w:rsidRDefault="00BF30AA" w:rsidP="00BF30AA">
      <w:pPr>
        <w:pStyle w:val="af1"/>
        <w:numPr>
          <w:ilvl w:val="0"/>
          <w:numId w:val="7"/>
        </w:numPr>
      </w:pPr>
      <w:r>
        <w:t>исполнение выданных резолюций,</w:t>
      </w:r>
    </w:p>
    <w:p w:rsidR="00BF30AA" w:rsidRDefault="00BF30AA" w:rsidP="00BF30AA">
      <w:pPr>
        <w:pStyle w:val="af1"/>
        <w:numPr>
          <w:ilvl w:val="0"/>
          <w:numId w:val="7"/>
        </w:numPr>
      </w:pPr>
      <w:r>
        <w:t>перевод документа в дело.</w:t>
      </w:r>
    </w:p>
    <w:p w:rsidR="00BF30AA" w:rsidRDefault="00BF30AA" w:rsidP="00BF30AA">
      <w:pPr>
        <w:ind w:firstLine="709"/>
      </w:pPr>
      <w:r>
        <w:t>Автоматизируемый процесс работы с выписками из протокола коллегиальных органов происходит по схеме жизненного цикла, которая в общем варианте представлена на рисунке ниже:</w:t>
      </w:r>
    </w:p>
    <w:p w:rsidR="00BF30AA" w:rsidRDefault="00BF30AA" w:rsidP="00BF30AA">
      <w:pPr>
        <w:jc w:val="center"/>
      </w:pPr>
      <w:r>
        <w:object w:dxaOrig="5725" w:dyaOrig="1189">
          <v:shape id="_x0000_i1036" type="#_x0000_t75" style="width:286.8pt;height:59.4pt" o:ole="">
            <v:imagedata r:id="rId31" o:title=""/>
          </v:shape>
          <o:OLEObject Type="Embed" ProgID="Visio.Drawing.11" ShapeID="_x0000_i1036" DrawAspect="Content" ObjectID="_1799847957" r:id="rId32"/>
        </w:object>
      </w:r>
    </w:p>
    <w:p w:rsidR="00131392" w:rsidRDefault="00131392" w:rsidP="00131392">
      <w:pPr>
        <w:pStyle w:val="2"/>
      </w:pPr>
      <w:bookmarkStart w:id="23" w:name="_Toc481739941"/>
      <w:r>
        <w:t>Модуль «Архив ПФД»</w:t>
      </w:r>
      <w:bookmarkEnd w:id="23"/>
    </w:p>
    <w:p w:rsidR="00131392" w:rsidRDefault="00131392" w:rsidP="00131392">
      <w:pPr>
        <w:ind w:firstLine="709"/>
      </w:pPr>
      <w:r>
        <w:t>Модуль «</w:t>
      </w:r>
      <w:r w:rsidR="00202D9F">
        <w:t>Архив ПФД</w:t>
      </w:r>
      <w:r>
        <w:t>» должен обеспечивать выполнение перечисленных ниже функций:</w:t>
      </w:r>
    </w:p>
    <w:p w:rsidR="00202D9F" w:rsidRDefault="00202D9F" w:rsidP="00202D9F">
      <w:pPr>
        <w:pStyle w:val="af1"/>
        <w:numPr>
          <w:ilvl w:val="0"/>
          <w:numId w:val="7"/>
        </w:numPr>
      </w:pPr>
      <w:r>
        <w:t>сканирование документов,</w:t>
      </w:r>
    </w:p>
    <w:p w:rsidR="00202D9F" w:rsidRDefault="00202D9F" w:rsidP="00202D9F">
      <w:pPr>
        <w:pStyle w:val="af1"/>
        <w:numPr>
          <w:ilvl w:val="0"/>
          <w:numId w:val="7"/>
        </w:numPr>
      </w:pPr>
      <w:r>
        <w:t>обработка отсканированных документов,</w:t>
      </w:r>
    </w:p>
    <w:p w:rsidR="00202D9F" w:rsidRDefault="00202D9F" w:rsidP="00202D9F">
      <w:pPr>
        <w:pStyle w:val="af1"/>
        <w:numPr>
          <w:ilvl w:val="0"/>
          <w:numId w:val="7"/>
        </w:numPr>
      </w:pPr>
      <w:r>
        <w:t>загрузка отсканированных документов в архив,</w:t>
      </w:r>
    </w:p>
    <w:p w:rsidR="00202D9F" w:rsidRDefault="00202D9F" w:rsidP="00202D9F">
      <w:pPr>
        <w:pStyle w:val="af1"/>
        <w:numPr>
          <w:ilvl w:val="0"/>
          <w:numId w:val="7"/>
        </w:numPr>
      </w:pPr>
      <w:r>
        <w:t>загрузка договоров ОРЭМ в архив,</w:t>
      </w:r>
    </w:p>
    <w:p w:rsidR="00202D9F" w:rsidRDefault="00202D9F" w:rsidP="00202D9F">
      <w:pPr>
        <w:pStyle w:val="af1"/>
        <w:numPr>
          <w:ilvl w:val="0"/>
          <w:numId w:val="7"/>
        </w:numPr>
      </w:pPr>
      <w:r>
        <w:t>Обработка ошибок загруженных документов,</w:t>
      </w:r>
    </w:p>
    <w:p w:rsidR="00202D9F" w:rsidRDefault="00202D9F" w:rsidP="00202D9F">
      <w:pPr>
        <w:pStyle w:val="af1"/>
        <w:numPr>
          <w:ilvl w:val="0"/>
          <w:numId w:val="7"/>
        </w:numPr>
      </w:pPr>
      <w:r>
        <w:t>Интеграционные сервисы,</w:t>
      </w:r>
    </w:p>
    <w:p w:rsidR="00202D9F" w:rsidRDefault="00202D9F" w:rsidP="00202D9F">
      <w:pPr>
        <w:pStyle w:val="af1"/>
        <w:numPr>
          <w:ilvl w:val="0"/>
          <w:numId w:val="7"/>
        </w:numPr>
      </w:pPr>
      <w:r>
        <w:t>Просмотр скан-копии документа из систем 1С,</w:t>
      </w:r>
    </w:p>
    <w:p w:rsidR="00202D9F" w:rsidRDefault="00202D9F" w:rsidP="00202D9F">
      <w:pPr>
        <w:pStyle w:val="af1"/>
        <w:numPr>
          <w:ilvl w:val="0"/>
          <w:numId w:val="7"/>
        </w:numPr>
      </w:pPr>
      <w:r>
        <w:t>Формирование отчета по необработанным документам,</w:t>
      </w:r>
    </w:p>
    <w:p w:rsidR="00202D9F" w:rsidRDefault="00202D9F" w:rsidP="00202D9F">
      <w:pPr>
        <w:pStyle w:val="af1"/>
        <w:numPr>
          <w:ilvl w:val="0"/>
          <w:numId w:val="7"/>
        </w:numPr>
      </w:pPr>
      <w:r>
        <w:t>Формирование подборки скан-копий документов,</w:t>
      </w:r>
    </w:p>
    <w:p w:rsidR="00202D9F" w:rsidRDefault="00202D9F" w:rsidP="00202D9F">
      <w:pPr>
        <w:pStyle w:val="af1"/>
        <w:numPr>
          <w:ilvl w:val="0"/>
          <w:numId w:val="7"/>
        </w:numPr>
      </w:pPr>
      <w:r>
        <w:t>Управление правами доступа и обеспечения безопасности.</w:t>
      </w:r>
    </w:p>
    <w:p w:rsidR="00131392" w:rsidRDefault="00131392" w:rsidP="00131392">
      <w:pPr>
        <w:ind w:firstLine="709"/>
      </w:pPr>
      <w:r>
        <w:t xml:space="preserve">Функциональные требования к автоматизации процесса работы с </w:t>
      </w:r>
      <w:r w:rsidR="00202D9F">
        <w:t>архивом ПФД</w:t>
      </w:r>
      <w:r>
        <w:t xml:space="preserve"> приведены в соответствующем документе.</w:t>
      </w:r>
    </w:p>
    <w:p w:rsidR="00704F27" w:rsidRDefault="00704F27" w:rsidP="00AA11F0">
      <w:pPr>
        <w:ind w:firstLine="709"/>
      </w:pPr>
    </w:p>
    <w:sectPr w:rsidR="00704F27" w:rsidSect="003129BA">
      <w:footerReference w:type="default" r:id="rId33"/>
      <w:footerReference w:type="first" r:id="rId34"/>
      <w:pgSz w:w="11906" w:h="16838"/>
      <w:pgMar w:top="709" w:right="850" w:bottom="1134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A33" w:rsidRDefault="00276A33" w:rsidP="00D554D9">
      <w:pPr>
        <w:spacing w:line="240" w:lineRule="auto"/>
      </w:pPr>
      <w:r>
        <w:separator/>
      </w:r>
    </w:p>
  </w:endnote>
  <w:endnote w:type="continuationSeparator" w:id="0">
    <w:p w:rsidR="00276A33" w:rsidRDefault="00276A33" w:rsidP="00D554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3"/>
      <w:tblW w:w="0" w:type="auto"/>
      <w:tblLook w:val="04A0" w:firstRow="1" w:lastRow="0" w:firstColumn="1" w:lastColumn="0" w:noHBand="0" w:noVBand="1"/>
    </w:tblPr>
    <w:tblGrid>
      <w:gridCol w:w="1384"/>
      <w:gridCol w:w="7371"/>
      <w:gridCol w:w="816"/>
    </w:tblGrid>
    <w:tr w:rsidR="004F1DBD" w:rsidTr="00B264A1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1384" w:type="dxa"/>
        </w:tcPr>
        <w:p w:rsidR="004F1DBD" w:rsidRPr="00B15C73" w:rsidRDefault="004F1DBD" w:rsidP="00B264A1">
          <w:pPr>
            <w:pStyle w:val="ac"/>
            <w:jc w:val="center"/>
            <w:rPr>
              <w:b w:val="0"/>
            </w:rPr>
          </w:pPr>
          <w:r w:rsidRPr="00B15C73">
            <w:rPr>
              <w:b w:val="0"/>
            </w:rPr>
            <w:t>Дата</w:t>
          </w:r>
        </w:p>
      </w:tc>
      <w:tc>
        <w:tcPr>
          <w:tcW w:w="7371" w:type="dxa"/>
          <w:vMerge w:val="restart"/>
          <w:vAlign w:val="center"/>
        </w:tcPr>
        <w:p w:rsidR="004F1DBD" w:rsidRPr="00B15C73" w:rsidRDefault="004F1DBD" w:rsidP="0065642F">
          <w:pPr>
            <w:pStyle w:val="ac"/>
            <w:jc w:val="center"/>
            <w:rPr>
              <w:b w:val="0"/>
            </w:rPr>
          </w:pPr>
          <w:r>
            <w:rPr>
              <w:b w:val="0"/>
            </w:rPr>
            <w:t xml:space="preserve">Техническое задание на разработку </w:t>
          </w:r>
          <w:r w:rsidRPr="0065642F">
            <w:rPr>
              <w:b w:val="0"/>
            </w:rPr>
            <w:t xml:space="preserve">АСУД ИК </w:t>
          </w:r>
          <w:r>
            <w:rPr>
              <w:b w:val="0"/>
            </w:rPr>
            <w:t>в</w:t>
          </w:r>
          <w:r w:rsidRPr="0065642F">
            <w:rPr>
              <w:b w:val="0"/>
            </w:rPr>
            <w:t xml:space="preserve"> </w:t>
          </w:r>
          <w:r>
            <w:rPr>
              <w:b w:val="0"/>
            </w:rPr>
            <w:t>рамках</w:t>
          </w:r>
          <w:r w:rsidRPr="0065642F">
            <w:rPr>
              <w:b w:val="0"/>
            </w:rPr>
            <w:t xml:space="preserve"> </w:t>
          </w:r>
          <w:r>
            <w:rPr>
              <w:b w:val="0"/>
            </w:rPr>
            <w:t>фазы 2</w:t>
          </w:r>
        </w:p>
      </w:tc>
      <w:tc>
        <w:tcPr>
          <w:tcW w:w="816" w:type="dxa"/>
        </w:tcPr>
        <w:p w:rsidR="004F1DBD" w:rsidRPr="00B15C73" w:rsidRDefault="004F1DBD" w:rsidP="007635B2">
          <w:pPr>
            <w:pStyle w:val="ac"/>
            <w:jc w:val="center"/>
            <w:rPr>
              <w:b w:val="0"/>
            </w:rPr>
          </w:pPr>
          <w:r w:rsidRPr="00B15C73">
            <w:rPr>
              <w:b w:val="0"/>
            </w:rPr>
            <w:t>Лист</w:t>
          </w:r>
        </w:p>
      </w:tc>
    </w:tr>
    <w:tr w:rsidR="004F1DBD" w:rsidTr="00FA038D">
      <w:trPr>
        <w:trHeight w:val="70"/>
      </w:trPr>
      <w:tc>
        <w:tcPr>
          <w:tcW w:w="1384" w:type="dxa"/>
        </w:tcPr>
        <w:p w:rsidR="004F1DBD" w:rsidRPr="00B15C73" w:rsidRDefault="004F1DBD" w:rsidP="00B264A1">
          <w:pPr>
            <w:pStyle w:val="ac"/>
            <w:jc w:val="center"/>
          </w:pPr>
          <w:r w:rsidRPr="00B15C73">
            <w:rPr>
              <w:lang w:val="en-US"/>
            </w:rPr>
            <w:fldChar w:fldCharType="begin"/>
          </w:r>
          <w:r w:rsidRPr="00B15C73">
            <w:instrText xml:space="preserve"> SAVEDATE  \@ "dd.MM.yyyy"  \* MERGEFORMAT </w:instrText>
          </w:r>
          <w:r w:rsidRPr="00B15C73">
            <w:rPr>
              <w:lang w:val="en-US"/>
            </w:rPr>
            <w:fldChar w:fldCharType="separate"/>
          </w:r>
          <w:r w:rsidR="00CA325B">
            <w:rPr>
              <w:noProof/>
            </w:rPr>
            <w:t>05.05.2017</w:t>
          </w:r>
          <w:r w:rsidRPr="00B15C73">
            <w:rPr>
              <w:lang w:val="en-US"/>
            </w:rPr>
            <w:fldChar w:fldCharType="end"/>
          </w:r>
        </w:p>
      </w:tc>
      <w:tc>
        <w:tcPr>
          <w:tcW w:w="7371" w:type="dxa"/>
          <w:vMerge/>
        </w:tcPr>
        <w:p w:rsidR="004F1DBD" w:rsidRPr="00B15C73" w:rsidRDefault="004F1DBD" w:rsidP="007635B2">
          <w:pPr>
            <w:pStyle w:val="ac"/>
          </w:pPr>
        </w:p>
      </w:tc>
      <w:tc>
        <w:tcPr>
          <w:tcW w:w="816" w:type="dxa"/>
        </w:tcPr>
        <w:p w:rsidR="004F1DBD" w:rsidRPr="00B15C73" w:rsidRDefault="004F1DBD" w:rsidP="007635B2">
          <w:pPr>
            <w:pStyle w:val="ac"/>
            <w:jc w:val="center"/>
          </w:pPr>
          <w:r w:rsidRPr="00B15C73">
            <w:rPr>
              <w:lang w:val="en-US"/>
            </w:rPr>
            <w:fldChar w:fldCharType="begin"/>
          </w:r>
          <w:r w:rsidRPr="00B15C73">
            <w:rPr>
              <w:lang w:val="en-US"/>
            </w:rPr>
            <w:instrText>PAGE</w:instrText>
          </w:r>
          <w:r w:rsidRPr="00B15C73">
            <w:instrText xml:space="preserve">   \* </w:instrText>
          </w:r>
          <w:r w:rsidRPr="00B15C73">
            <w:rPr>
              <w:lang w:val="en-US"/>
            </w:rPr>
            <w:instrText>MERGEFORMAT</w:instrText>
          </w:r>
          <w:r w:rsidRPr="00B15C73">
            <w:rPr>
              <w:lang w:val="en-US"/>
            </w:rPr>
            <w:fldChar w:fldCharType="separate"/>
          </w:r>
          <w:r w:rsidR="00C74326" w:rsidRPr="00C74326">
            <w:rPr>
              <w:noProof/>
            </w:rPr>
            <w:t>9</w:t>
          </w:r>
          <w:r w:rsidRPr="00B15C73">
            <w:rPr>
              <w:lang w:val="en-US"/>
            </w:rPr>
            <w:fldChar w:fldCharType="end"/>
          </w:r>
        </w:p>
      </w:tc>
    </w:tr>
  </w:tbl>
  <w:p w:rsidR="004F1DBD" w:rsidRPr="00F5777A" w:rsidRDefault="004F1DBD" w:rsidP="00FA038D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DBD" w:rsidRDefault="004F1DBD" w:rsidP="007223B4">
    <w:pPr>
      <w:pStyle w:val="ac"/>
      <w:jc w:val="center"/>
    </w:pPr>
    <w:r>
      <w:t>Москва 2017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A33" w:rsidRDefault="00276A33" w:rsidP="00D554D9">
      <w:pPr>
        <w:spacing w:line="240" w:lineRule="auto"/>
      </w:pPr>
      <w:r>
        <w:separator/>
      </w:r>
    </w:p>
  </w:footnote>
  <w:footnote w:type="continuationSeparator" w:id="0">
    <w:p w:rsidR="00276A33" w:rsidRDefault="00276A33" w:rsidP="00D554D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C5228"/>
    <w:multiLevelType w:val="hybridMultilevel"/>
    <w:tmpl w:val="33269966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1A607B"/>
    <w:multiLevelType w:val="hybridMultilevel"/>
    <w:tmpl w:val="208E3770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715A2E"/>
    <w:multiLevelType w:val="hybridMultilevel"/>
    <w:tmpl w:val="CA3633A4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08049E6">
      <w:start w:val="1"/>
      <w:numFmt w:val="bullet"/>
      <w:lvlText w:val=""/>
      <w:lvlJc w:val="left"/>
      <w:pPr>
        <w:ind w:left="3199" w:hanging="141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78A6D12"/>
    <w:multiLevelType w:val="hybridMultilevel"/>
    <w:tmpl w:val="241489F2"/>
    <w:lvl w:ilvl="0" w:tplc="1080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C27F0"/>
    <w:multiLevelType w:val="hybridMultilevel"/>
    <w:tmpl w:val="C860A694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E759CE"/>
    <w:multiLevelType w:val="hybridMultilevel"/>
    <w:tmpl w:val="1A823564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C246A6C"/>
    <w:multiLevelType w:val="hybridMultilevel"/>
    <w:tmpl w:val="F4A28A6E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C74733F"/>
    <w:multiLevelType w:val="hybridMultilevel"/>
    <w:tmpl w:val="FA042474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CC93C52"/>
    <w:multiLevelType w:val="hybridMultilevel"/>
    <w:tmpl w:val="AD48534E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E561BE2"/>
    <w:multiLevelType w:val="hybridMultilevel"/>
    <w:tmpl w:val="E9AE3A84"/>
    <w:lvl w:ilvl="0" w:tplc="108049E6">
      <w:start w:val="1"/>
      <w:numFmt w:val="bullet"/>
      <w:lvlText w:val=""/>
      <w:lvlJc w:val="left"/>
      <w:pPr>
        <w:ind w:left="42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1" w:hanging="360"/>
      </w:pPr>
      <w:rPr>
        <w:rFonts w:ascii="Wingdings" w:hAnsi="Wingdings" w:hint="default"/>
      </w:rPr>
    </w:lvl>
  </w:abstractNum>
  <w:abstractNum w:abstractNumId="10" w15:restartNumberingAfterBreak="0">
    <w:nsid w:val="115821F2"/>
    <w:multiLevelType w:val="hybridMultilevel"/>
    <w:tmpl w:val="A6907A0A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C48976E">
      <w:numFmt w:val="bullet"/>
      <w:lvlText w:val="•"/>
      <w:lvlJc w:val="left"/>
      <w:pPr>
        <w:ind w:left="3199" w:hanging="141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6114927"/>
    <w:multiLevelType w:val="hybridMultilevel"/>
    <w:tmpl w:val="3AD0C6F4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7734971"/>
    <w:multiLevelType w:val="hybridMultilevel"/>
    <w:tmpl w:val="5D283B62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08049E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A136DCF"/>
    <w:multiLevelType w:val="hybridMultilevel"/>
    <w:tmpl w:val="5492F9C2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F4C559C"/>
    <w:multiLevelType w:val="multilevel"/>
    <w:tmpl w:val="ABAA3D1E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F8F6C40"/>
    <w:multiLevelType w:val="hybridMultilevel"/>
    <w:tmpl w:val="2476403C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FF70676"/>
    <w:multiLevelType w:val="hybridMultilevel"/>
    <w:tmpl w:val="02F49A92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45913D1"/>
    <w:multiLevelType w:val="hybridMultilevel"/>
    <w:tmpl w:val="CFFEDBE8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4DD6548"/>
    <w:multiLevelType w:val="hybridMultilevel"/>
    <w:tmpl w:val="9402BE34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08049E6">
      <w:start w:val="1"/>
      <w:numFmt w:val="bullet"/>
      <w:lvlText w:val=""/>
      <w:lvlJc w:val="left"/>
      <w:pPr>
        <w:ind w:left="3199" w:hanging="1410"/>
      </w:pPr>
      <w:rPr>
        <w:rFonts w:ascii="Symbol" w:hAnsi="Symbol" w:hint="default"/>
      </w:rPr>
    </w:lvl>
    <w:lvl w:ilvl="2" w:tplc="108049E6">
      <w:start w:val="1"/>
      <w:numFmt w:val="bullet"/>
      <w:lvlText w:val=""/>
      <w:lvlJc w:val="left"/>
      <w:pPr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7A346F3"/>
    <w:multiLevelType w:val="hybridMultilevel"/>
    <w:tmpl w:val="144CFDFA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ADC788E"/>
    <w:multiLevelType w:val="hybridMultilevel"/>
    <w:tmpl w:val="754C5584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08049E6">
      <w:start w:val="1"/>
      <w:numFmt w:val="bullet"/>
      <w:lvlText w:val=""/>
      <w:lvlJc w:val="left"/>
      <w:pPr>
        <w:ind w:left="3199" w:hanging="1410"/>
      </w:pPr>
      <w:rPr>
        <w:rFonts w:ascii="Symbol" w:hAnsi="Symbol" w:hint="default"/>
      </w:rPr>
    </w:lvl>
    <w:lvl w:ilvl="2" w:tplc="108049E6">
      <w:start w:val="1"/>
      <w:numFmt w:val="bullet"/>
      <w:lvlText w:val=""/>
      <w:lvlJc w:val="left"/>
      <w:pPr>
        <w:ind w:left="2869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E497569"/>
    <w:multiLevelType w:val="hybridMultilevel"/>
    <w:tmpl w:val="FDFA1714"/>
    <w:lvl w:ilvl="0" w:tplc="1080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7B736E"/>
    <w:multiLevelType w:val="hybridMultilevel"/>
    <w:tmpl w:val="0EE6DD80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31573C2"/>
    <w:multiLevelType w:val="hybridMultilevel"/>
    <w:tmpl w:val="4FB0697A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3D94A61"/>
    <w:multiLevelType w:val="hybridMultilevel"/>
    <w:tmpl w:val="58202D0A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656475B"/>
    <w:multiLevelType w:val="hybridMultilevel"/>
    <w:tmpl w:val="5F0CC984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08049E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A231BF1"/>
    <w:multiLevelType w:val="hybridMultilevel"/>
    <w:tmpl w:val="27E4C418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A256CFC"/>
    <w:multiLevelType w:val="hybridMultilevel"/>
    <w:tmpl w:val="C324D1A8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AB44E76"/>
    <w:multiLevelType w:val="hybridMultilevel"/>
    <w:tmpl w:val="7D9C4E7E"/>
    <w:lvl w:ilvl="0" w:tplc="1080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F646A5"/>
    <w:multiLevelType w:val="hybridMultilevel"/>
    <w:tmpl w:val="C81EC79C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12E3980"/>
    <w:multiLevelType w:val="hybridMultilevel"/>
    <w:tmpl w:val="59D806A6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29C0D9C"/>
    <w:multiLevelType w:val="hybridMultilevel"/>
    <w:tmpl w:val="8A6A9D2C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8BD3656"/>
    <w:multiLevelType w:val="hybridMultilevel"/>
    <w:tmpl w:val="A598598C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8C73F08"/>
    <w:multiLevelType w:val="hybridMultilevel"/>
    <w:tmpl w:val="9C9EE4F8"/>
    <w:lvl w:ilvl="0" w:tplc="9944318A">
      <w:start w:val="1"/>
      <w:numFmt w:val="bullet"/>
      <w:pStyle w:val="10"/>
      <w:lvlText w:val=""/>
      <w:lvlJc w:val="left"/>
      <w:pPr>
        <w:ind w:left="258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45" w:hanging="360"/>
      </w:pPr>
      <w:rPr>
        <w:rFonts w:ascii="Wingdings" w:hAnsi="Wingdings" w:hint="default"/>
      </w:rPr>
    </w:lvl>
  </w:abstractNum>
  <w:abstractNum w:abstractNumId="34" w15:restartNumberingAfterBreak="0">
    <w:nsid w:val="4917412C"/>
    <w:multiLevelType w:val="hybridMultilevel"/>
    <w:tmpl w:val="F16E9890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49D52D54"/>
    <w:multiLevelType w:val="hybridMultilevel"/>
    <w:tmpl w:val="3280AC80"/>
    <w:lvl w:ilvl="0" w:tplc="1080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C16D6C"/>
    <w:multiLevelType w:val="hybridMultilevel"/>
    <w:tmpl w:val="4D0E60B0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FC84A90"/>
    <w:multiLevelType w:val="hybridMultilevel"/>
    <w:tmpl w:val="7158AD1A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2603A0A"/>
    <w:multiLevelType w:val="hybridMultilevel"/>
    <w:tmpl w:val="9C14145E"/>
    <w:lvl w:ilvl="0" w:tplc="1080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9C53A4"/>
    <w:multiLevelType w:val="hybridMultilevel"/>
    <w:tmpl w:val="EAFE923A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8EC7A45"/>
    <w:multiLevelType w:val="hybridMultilevel"/>
    <w:tmpl w:val="D25A78F0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A1D2D5D"/>
    <w:multiLevelType w:val="hybridMultilevel"/>
    <w:tmpl w:val="EA3219D0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D8A0CB1"/>
    <w:multiLevelType w:val="hybridMultilevel"/>
    <w:tmpl w:val="1D523358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DA06CCB"/>
    <w:multiLevelType w:val="hybridMultilevel"/>
    <w:tmpl w:val="D0AE5394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6FC06B82"/>
    <w:multiLevelType w:val="hybridMultilevel"/>
    <w:tmpl w:val="4120C4CE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118693A"/>
    <w:multiLevelType w:val="hybridMultilevel"/>
    <w:tmpl w:val="EE50F5EE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7FD0356"/>
    <w:multiLevelType w:val="hybridMultilevel"/>
    <w:tmpl w:val="C3C4D476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08049E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81344D5"/>
    <w:multiLevelType w:val="hybridMultilevel"/>
    <w:tmpl w:val="D7521BCC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9895AE6"/>
    <w:multiLevelType w:val="hybridMultilevel"/>
    <w:tmpl w:val="EB54811A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AC22901"/>
    <w:multiLevelType w:val="hybridMultilevel"/>
    <w:tmpl w:val="6AF00AC0"/>
    <w:lvl w:ilvl="0" w:tplc="10804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3"/>
  </w:num>
  <w:num w:numId="3">
    <w:abstractNumId w:val="45"/>
  </w:num>
  <w:num w:numId="4">
    <w:abstractNumId w:val="41"/>
  </w:num>
  <w:num w:numId="5">
    <w:abstractNumId w:val="44"/>
  </w:num>
  <w:num w:numId="6">
    <w:abstractNumId w:val="23"/>
  </w:num>
  <w:num w:numId="7">
    <w:abstractNumId w:val="48"/>
  </w:num>
  <w:num w:numId="8">
    <w:abstractNumId w:val="30"/>
  </w:num>
  <w:num w:numId="9">
    <w:abstractNumId w:val="0"/>
  </w:num>
  <w:num w:numId="10">
    <w:abstractNumId w:val="37"/>
  </w:num>
  <w:num w:numId="11">
    <w:abstractNumId w:val="6"/>
  </w:num>
  <w:num w:numId="12">
    <w:abstractNumId w:val="5"/>
  </w:num>
  <w:num w:numId="13">
    <w:abstractNumId w:val="49"/>
  </w:num>
  <w:num w:numId="14">
    <w:abstractNumId w:val="13"/>
  </w:num>
  <w:num w:numId="15">
    <w:abstractNumId w:val="39"/>
  </w:num>
  <w:num w:numId="16">
    <w:abstractNumId w:val="36"/>
  </w:num>
  <w:num w:numId="17">
    <w:abstractNumId w:val="10"/>
  </w:num>
  <w:num w:numId="18">
    <w:abstractNumId w:val="2"/>
  </w:num>
  <w:num w:numId="19">
    <w:abstractNumId w:val="18"/>
  </w:num>
  <w:num w:numId="20">
    <w:abstractNumId w:val="20"/>
  </w:num>
  <w:num w:numId="21">
    <w:abstractNumId w:val="43"/>
  </w:num>
  <w:num w:numId="22">
    <w:abstractNumId w:val="8"/>
  </w:num>
  <w:num w:numId="23">
    <w:abstractNumId w:val="46"/>
  </w:num>
  <w:num w:numId="24">
    <w:abstractNumId w:val="32"/>
  </w:num>
  <w:num w:numId="25">
    <w:abstractNumId w:val="40"/>
  </w:num>
  <w:num w:numId="26">
    <w:abstractNumId w:val="27"/>
  </w:num>
  <w:num w:numId="27">
    <w:abstractNumId w:val="9"/>
  </w:num>
  <w:num w:numId="28">
    <w:abstractNumId w:val="35"/>
  </w:num>
  <w:num w:numId="29">
    <w:abstractNumId w:val="3"/>
  </w:num>
  <w:num w:numId="30">
    <w:abstractNumId w:val="47"/>
  </w:num>
  <w:num w:numId="31">
    <w:abstractNumId w:val="22"/>
  </w:num>
  <w:num w:numId="32">
    <w:abstractNumId w:val="17"/>
  </w:num>
  <w:num w:numId="33">
    <w:abstractNumId w:val="34"/>
  </w:num>
  <w:num w:numId="34">
    <w:abstractNumId w:val="29"/>
  </w:num>
  <w:num w:numId="35">
    <w:abstractNumId w:val="42"/>
  </w:num>
  <w:num w:numId="36">
    <w:abstractNumId w:val="31"/>
  </w:num>
  <w:num w:numId="37">
    <w:abstractNumId w:val="12"/>
  </w:num>
  <w:num w:numId="38">
    <w:abstractNumId w:val="25"/>
  </w:num>
  <w:num w:numId="39">
    <w:abstractNumId w:val="1"/>
  </w:num>
  <w:num w:numId="40">
    <w:abstractNumId w:val="26"/>
  </w:num>
  <w:num w:numId="41">
    <w:abstractNumId w:val="24"/>
  </w:num>
  <w:num w:numId="42">
    <w:abstractNumId w:val="19"/>
  </w:num>
  <w:num w:numId="43">
    <w:abstractNumId w:val="16"/>
  </w:num>
  <w:num w:numId="44">
    <w:abstractNumId w:val="4"/>
  </w:num>
  <w:num w:numId="45">
    <w:abstractNumId w:val="7"/>
  </w:num>
  <w:num w:numId="46">
    <w:abstractNumId w:val="11"/>
  </w:num>
  <w:num w:numId="47">
    <w:abstractNumId w:val="21"/>
  </w:num>
  <w:num w:numId="48">
    <w:abstractNumId w:val="15"/>
  </w:num>
  <w:num w:numId="49">
    <w:abstractNumId w:val="28"/>
  </w:num>
  <w:num w:numId="50">
    <w:abstractNumId w:val="3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1872"/>
    <w:rsid w:val="00000833"/>
    <w:rsid w:val="0000200C"/>
    <w:rsid w:val="00003619"/>
    <w:rsid w:val="00005050"/>
    <w:rsid w:val="00006A62"/>
    <w:rsid w:val="000072C4"/>
    <w:rsid w:val="000113F3"/>
    <w:rsid w:val="00014B0A"/>
    <w:rsid w:val="00015DAB"/>
    <w:rsid w:val="0001716F"/>
    <w:rsid w:val="00017504"/>
    <w:rsid w:val="000200BF"/>
    <w:rsid w:val="00020B13"/>
    <w:rsid w:val="00020FA8"/>
    <w:rsid w:val="00021017"/>
    <w:rsid w:val="000222C4"/>
    <w:rsid w:val="00022E45"/>
    <w:rsid w:val="00023415"/>
    <w:rsid w:val="00030F1B"/>
    <w:rsid w:val="0003169E"/>
    <w:rsid w:val="0003200F"/>
    <w:rsid w:val="00032385"/>
    <w:rsid w:val="00034A8C"/>
    <w:rsid w:val="0003534C"/>
    <w:rsid w:val="00036E5F"/>
    <w:rsid w:val="00042157"/>
    <w:rsid w:val="000422E8"/>
    <w:rsid w:val="00043B29"/>
    <w:rsid w:val="000442B3"/>
    <w:rsid w:val="000459B7"/>
    <w:rsid w:val="00045CEB"/>
    <w:rsid w:val="00046356"/>
    <w:rsid w:val="00047B66"/>
    <w:rsid w:val="00051175"/>
    <w:rsid w:val="00052478"/>
    <w:rsid w:val="000526F1"/>
    <w:rsid w:val="00052818"/>
    <w:rsid w:val="00054531"/>
    <w:rsid w:val="0005552A"/>
    <w:rsid w:val="00056652"/>
    <w:rsid w:val="00057ECA"/>
    <w:rsid w:val="00063F67"/>
    <w:rsid w:val="00064044"/>
    <w:rsid w:val="000710D9"/>
    <w:rsid w:val="000713F5"/>
    <w:rsid w:val="00074529"/>
    <w:rsid w:val="000754C9"/>
    <w:rsid w:val="00075C78"/>
    <w:rsid w:val="0007775A"/>
    <w:rsid w:val="000840E6"/>
    <w:rsid w:val="00084757"/>
    <w:rsid w:val="00084ABA"/>
    <w:rsid w:val="000854C2"/>
    <w:rsid w:val="00086307"/>
    <w:rsid w:val="000908A6"/>
    <w:rsid w:val="000913A4"/>
    <w:rsid w:val="00093D63"/>
    <w:rsid w:val="00094852"/>
    <w:rsid w:val="00094936"/>
    <w:rsid w:val="00094CD1"/>
    <w:rsid w:val="00096F59"/>
    <w:rsid w:val="000A2485"/>
    <w:rsid w:val="000A37A0"/>
    <w:rsid w:val="000A43ED"/>
    <w:rsid w:val="000A442A"/>
    <w:rsid w:val="000A578A"/>
    <w:rsid w:val="000A679A"/>
    <w:rsid w:val="000A6ACC"/>
    <w:rsid w:val="000A6F72"/>
    <w:rsid w:val="000A78B9"/>
    <w:rsid w:val="000B2A17"/>
    <w:rsid w:val="000B34AA"/>
    <w:rsid w:val="000B726E"/>
    <w:rsid w:val="000B7EC3"/>
    <w:rsid w:val="000B7FA9"/>
    <w:rsid w:val="000C0569"/>
    <w:rsid w:val="000C0888"/>
    <w:rsid w:val="000C1349"/>
    <w:rsid w:val="000C1958"/>
    <w:rsid w:val="000C2637"/>
    <w:rsid w:val="000C4807"/>
    <w:rsid w:val="000C5194"/>
    <w:rsid w:val="000C7F9C"/>
    <w:rsid w:val="000D1578"/>
    <w:rsid w:val="000D50C7"/>
    <w:rsid w:val="000D570B"/>
    <w:rsid w:val="000D62AC"/>
    <w:rsid w:val="000E3866"/>
    <w:rsid w:val="000E44A7"/>
    <w:rsid w:val="000E71F1"/>
    <w:rsid w:val="000F1E09"/>
    <w:rsid w:val="000F620D"/>
    <w:rsid w:val="0010234F"/>
    <w:rsid w:val="00102C34"/>
    <w:rsid w:val="00105A34"/>
    <w:rsid w:val="00106A15"/>
    <w:rsid w:val="001076C3"/>
    <w:rsid w:val="00110489"/>
    <w:rsid w:val="00112FA0"/>
    <w:rsid w:val="00115512"/>
    <w:rsid w:val="001170F7"/>
    <w:rsid w:val="00117C73"/>
    <w:rsid w:val="001203F0"/>
    <w:rsid w:val="00121E66"/>
    <w:rsid w:val="00123270"/>
    <w:rsid w:val="001241CD"/>
    <w:rsid w:val="00124A92"/>
    <w:rsid w:val="0012572A"/>
    <w:rsid w:val="00125A03"/>
    <w:rsid w:val="00127DAD"/>
    <w:rsid w:val="00127F66"/>
    <w:rsid w:val="0013039C"/>
    <w:rsid w:val="00131392"/>
    <w:rsid w:val="00134B12"/>
    <w:rsid w:val="00137CA7"/>
    <w:rsid w:val="00143B38"/>
    <w:rsid w:val="0014720D"/>
    <w:rsid w:val="001476F2"/>
    <w:rsid w:val="001531BD"/>
    <w:rsid w:val="001552BB"/>
    <w:rsid w:val="00161703"/>
    <w:rsid w:val="00161980"/>
    <w:rsid w:val="00163C45"/>
    <w:rsid w:val="00164865"/>
    <w:rsid w:val="00165B6D"/>
    <w:rsid w:val="00170346"/>
    <w:rsid w:val="0017121B"/>
    <w:rsid w:val="001724A5"/>
    <w:rsid w:val="00173AEB"/>
    <w:rsid w:val="001754EF"/>
    <w:rsid w:val="0017585A"/>
    <w:rsid w:val="00175924"/>
    <w:rsid w:val="00175A81"/>
    <w:rsid w:val="001771BE"/>
    <w:rsid w:val="001834CB"/>
    <w:rsid w:val="001900C5"/>
    <w:rsid w:val="00191AB6"/>
    <w:rsid w:val="001934A5"/>
    <w:rsid w:val="00194AAB"/>
    <w:rsid w:val="00195310"/>
    <w:rsid w:val="001954AF"/>
    <w:rsid w:val="00196FC0"/>
    <w:rsid w:val="001970BC"/>
    <w:rsid w:val="001A0FD3"/>
    <w:rsid w:val="001A1B16"/>
    <w:rsid w:val="001A2DEC"/>
    <w:rsid w:val="001A7869"/>
    <w:rsid w:val="001B2E07"/>
    <w:rsid w:val="001B356D"/>
    <w:rsid w:val="001B5082"/>
    <w:rsid w:val="001B64AC"/>
    <w:rsid w:val="001B7FAD"/>
    <w:rsid w:val="001C0CB0"/>
    <w:rsid w:val="001C65EA"/>
    <w:rsid w:val="001C71F2"/>
    <w:rsid w:val="001D1040"/>
    <w:rsid w:val="001D12A3"/>
    <w:rsid w:val="001D290F"/>
    <w:rsid w:val="001D3D09"/>
    <w:rsid w:val="001D6D04"/>
    <w:rsid w:val="001E0E91"/>
    <w:rsid w:val="001E4C81"/>
    <w:rsid w:val="001E5E6D"/>
    <w:rsid w:val="001E6586"/>
    <w:rsid w:val="001F09D2"/>
    <w:rsid w:val="001F18B5"/>
    <w:rsid w:val="001F2085"/>
    <w:rsid w:val="001F223E"/>
    <w:rsid w:val="001F5DFC"/>
    <w:rsid w:val="001F675E"/>
    <w:rsid w:val="001F6F35"/>
    <w:rsid w:val="001F6FA2"/>
    <w:rsid w:val="001F7300"/>
    <w:rsid w:val="00200129"/>
    <w:rsid w:val="0020161F"/>
    <w:rsid w:val="002027D4"/>
    <w:rsid w:val="00202D9F"/>
    <w:rsid w:val="00207CD0"/>
    <w:rsid w:val="00210A44"/>
    <w:rsid w:val="00211D57"/>
    <w:rsid w:val="002138FF"/>
    <w:rsid w:val="0021588F"/>
    <w:rsid w:val="0022011A"/>
    <w:rsid w:val="00222ACB"/>
    <w:rsid w:val="00223BE0"/>
    <w:rsid w:val="00224250"/>
    <w:rsid w:val="00224C19"/>
    <w:rsid w:val="00225708"/>
    <w:rsid w:val="0022574E"/>
    <w:rsid w:val="00226730"/>
    <w:rsid w:val="00233013"/>
    <w:rsid w:val="00235AE2"/>
    <w:rsid w:val="00243587"/>
    <w:rsid w:val="00245242"/>
    <w:rsid w:val="00247C6C"/>
    <w:rsid w:val="00250A55"/>
    <w:rsid w:val="00250BBB"/>
    <w:rsid w:val="0025668C"/>
    <w:rsid w:val="00260C5B"/>
    <w:rsid w:val="002617C4"/>
    <w:rsid w:val="00261F7A"/>
    <w:rsid w:val="00264E0F"/>
    <w:rsid w:val="00265A59"/>
    <w:rsid w:val="00265F29"/>
    <w:rsid w:val="002702AA"/>
    <w:rsid w:val="00271FB2"/>
    <w:rsid w:val="00276A33"/>
    <w:rsid w:val="00277158"/>
    <w:rsid w:val="002779D1"/>
    <w:rsid w:val="00281C0F"/>
    <w:rsid w:val="00282D5F"/>
    <w:rsid w:val="00284F4F"/>
    <w:rsid w:val="00287AC3"/>
    <w:rsid w:val="00291CF7"/>
    <w:rsid w:val="00293FB4"/>
    <w:rsid w:val="00295024"/>
    <w:rsid w:val="00295D36"/>
    <w:rsid w:val="00296682"/>
    <w:rsid w:val="002A0024"/>
    <w:rsid w:val="002A1A71"/>
    <w:rsid w:val="002A2DDF"/>
    <w:rsid w:val="002A51DA"/>
    <w:rsid w:val="002B0DBC"/>
    <w:rsid w:val="002B2301"/>
    <w:rsid w:val="002B5343"/>
    <w:rsid w:val="002B59B5"/>
    <w:rsid w:val="002B65AE"/>
    <w:rsid w:val="002B6840"/>
    <w:rsid w:val="002B6B87"/>
    <w:rsid w:val="002B7754"/>
    <w:rsid w:val="002C0685"/>
    <w:rsid w:val="002C1CA9"/>
    <w:rsid w:val="002C6566"/>
    <w:rsid w:val="002D04C5"/>
    <w:rsid w:val="002D11DB"/>
    <w:rsid w:val="002D2089"/>
    <w:rsid w:val="002D27EC"/>
    <w:rsid w:val="002D34BF"/>
    <w:rsid w:val="002D37FB"/>
    <w:rsid w:val="002D77F2"/>
    <w:rsid w:val="002E03BF"/>
    <w:rsid w:val="002E2109"/>
    <w:rsid w:val="002E2C15"/>
    <w:rsid w:val="002E37C5"/>
    <w:rsid w:val="002E5E02"/>
    <w:rsid w:val="002F1F43"/>
    <w:rsid w:val="002F29C3"/>
    <w:rsid w:val="002F3FAC"/>
    <w:rsid w:val="002F4DE2"/>
    <w:rsid w:val="002F5614"/>
    <w:rsid w:val="002F58B7"/>
    <w:rsid w:val="002F645B"/>
    <w:rsid w:val="002F784D"/>
    <w:rsid w:val="00301A60"/>
    <w:rsid w:val="003115EA"/>
    <w:rsid w:val="003127D4"/>
    <w:rsid w:val="003129BA"/>
    <w:rsid w:val="0031441B"/>
    <w:rsid w:val="00317F8D"/>
    <w:rsid w:val="0032658C"/>
    <w:rsid w:val="003305B9"/>
    <w:rsid w:val="0033185E"/>
    <w:rsid w:val="00340D3D"/>
    <w:rsid w:val="00341136"/>
    <w:rsid w:val="00341AC8"/>
    <w:rsid w:val="0034207C"/>
    <w:rsid w:val="00343E0E"/>
    <w:rsid w:val="003470C4"/>
    <w:rsid w:val="003501EE"/>
    <w:rsid w:val="003509A7"/>
    <w:rsid w:val="00350E61"/>
    <w:rsid w:val="00351992"/>
    <w:rsid w:val="00352EA8"/>
    <w:rsid w:val="00355A56"/>
    <w:rsid w:val="00355E83"/>
    <w:rsid w:val="00356708"/>
    <w:rsid w:val="0035775A"/>
    <w:rsid w:val="0036007A"/>
    <w:rsid w:val="00362624"/>
    <w:rsid w:val="003634D5"/>
    <w:rsid w:val="003638B2"/>
    <w:rsid w:val="00364AAF"/>
    <w:rsid w:val="0036720B"/>
    <w:rsid w:val="00367EBF"/>
    <w:rsid w:val="00370376"/>
    <w:rsid w:val="00371C07"/>
    <w:rsid w:val="00371CA2"/>
    <w:rsid w:val="003729AB"/>
    <w:rsid w:val="00372C17"/>
    <w:rsid w:val="00372D8E"/>
    <w:rsid w:val="00375CC4"/>
    <w:rsid w:val="0038585A"/>
    <w:rsid w:val="00392A38"/>
    <w:rsid w:val="003A12B4"/>
    <w:rsid w:val="003A2F32"/>
    <w:rsid w:val="003A359D"/>
    <w:rsid w:val="003A5871"/>
    <w:rsid w:val="003A7C57"/>
    <w:rsid w:val="003B0868"/>
    <w:rsid w:val="003B339A"/>
    <w:rsid w:val="003B6A35"/>
    <w:rsid w:val="003B6B57"/>
    <w:rsid w:val="003B7407"/>
    <w:rsid w:val="003C1141"/>
    <w:rsid w:val="003C30C4"/>
    <w:rsid w:val="003C3FE2"/>
    <w:rsid w:val="003C65AB"/>
    <w:rsid w:val="003C754A"/>
    <w:rsid w:val="003C764A"/>
    <w:rsid w:val="003D05FE"/>
    <w:rsid w:val="003D16A7"/>
    <w:rsid w:val="003E16D7"/>
    <w:rsid w:val="003E2DA8"/>
    <w:rsid w:val="003E35F8"/>
    <w:rsid w:val="003E4537"/>
    <w:rsid w:val="003E4B55"/>
    <w:rsid w:val="003E4F4F"/>
    <w:rsid w:val="003E54F0"/>
    <w:rsid w:val="003E692D"/>
    <w:rsid w:val="003E7D82"/>
    <w:rsid w:val="003F03A8"/>
    <w:rsid w:val="003F0C29"/>
    <w:rsid w:val="003F3EE2"/>
    <w:rsid w:val="003F3F54"/>
    <w:rsid w:val="003F3FEF"/>
    <w:rsid w:val="003F4E77"/>
    <w:rsid w:val="003F64EB"/>
    <w:rsid w:val="003F68B6"/>
    <w:rsid w:val="003F70B9"/>
    <w:rsid w:val="003F7BBB"/>
    <w:rsid w:val="004021FA"/>
    <w:rsid w:val="00403416"/>
    <w:rsid w:val="0040635F"/>
    <w:rsid w:val="00407304"/>
    <w:rsid w:val="0041760D"/>
    <w:rsid w:val="00417C3B"/>
    <w:rsid w:val="00417DB5"/>
    <w:rsid w:val="00424517"/>
    <w:rsid w:val="004247B2"/>
    <w:rsid w:val="00426834"/>
    <w:rsid w:val="00431282"/>
    <w:rsid w:val="00431EC2"/>
    <w:rsid w:val="00436A6B"/>
    <w:rsid w:val="00437474"/>
    <w:rsid w:val="00440975"/>
    <w:rsid w:val="004409B7"/>
    <w:rsid w:val="004415F0"/>
    <w:rsid w:val="00442BF3"/>
    <w:rsid w:val="00456386"/>
    <w:rsid w:val="00457CCE"/>
    <w:rsid w:val="004622B7"/>
    <w:rsid w:val="0046406C"/>
    <w:rsid w:val="00464E71"/>
    <w:rsid w:val="0046690D"/>
    <w:rsid w:val="00470390"/>
    <w:rsid w:val="0047155B"/>
    <w:rsid w:val="00471782"/>
    <w:rsid w:val="00471B14"/>
    <w:rsid w:val="00476C60"/>
    <w:rsid w:val="00477E70"/>
    <w:rsid w:val="004808AC"/>
    <w:rsid w:val="004815E3"/>
    <w:rsid w:val="00481CCE"/>
    <w:rsid w:val="00481D4C"/>
    <w:rsid w:val="00482AFE"/>
    <w:rsid w:val="00482BA3"/>
    <w:rsid w:val="00486ABD"/>
    <w:rsid w:val="004872E3"/>
    <w:rsid w:val="0048739D"/>
    <w:rsid w:val="00490E7A"/>
    <w:rsid w:val="0049235E"/>
    <w:rsid w:val="004923FA"/>
    <w:rsid w:val="00492C63"/>
    <w:rsid w:val="0049302B"/>
    <w:rsid w:val="00493356"/>
    <w:rsid w:val="00493DB8"/>
    <w:rsid w:val="00496634"/>
    <w:rsid w:val="004A0273"/>
    <w:rsid w:val="004A04A0"/>
    <w:rsid w:val="004A097A"/>
    <w:rsid w:val="004A1A1C"/>
    <w:rsid w:val="004B5954"/>
    <w:rsid w:val="004B62B3"/>
    <w:rsid w:val="004B70E5"/>
    <w:rsid w:val="004C1736"/>
    <w:rsid w:val="004C50BF"/>
    <w:rsid w:val="004D1B60"/>
    <w:rsid w:val="004D2452"/>
    <w:rsid w:val="004D3834"/>
    <w:rsid w:val="004D596B"/>
    <w:rsid w:val="004D6828"/>
    <w:rsid w:val="004D768D"/>
    <w:rsid w:val="004D7C42"/>
    <w:rsid w:val="004E0133"/>
    <w:rsid w:val="004E7F2F"/>
    <w:rsid w:val="004F1DBD"/>
    <w:rsid w:val="004F3C13"/>
    <w:rsid w:val="00504E00"/>
    <w:rsid w:val="00504F04"/>
    <w:rsid w:val="00505447"/>
    <w:rsid w:val="00506023"/>
    <w:rsid w:val="00511872"/>
    <w:rsid w:val="00513859"/>
    <w:rsid w:val="0051391D"/>
    <w:rsid w:val="00513DC3"/>
    <w:rsid w:val="0052502D"/>
    <w:rsid w:val="00531398"/>
    <w:rsid w:val="00531DD4"/>
    <w:rsid w:val="00534457"/>
    <w:rsid w:val="005358DD"/>
    <w:rsid w:val="00536AB4"/>
    <w:rsid w:val="005428DB"/>
    <w:rsid w:val="005436CD"/>
    <w:rsid w:val="0054680B"/>
    <w:rsid w:val="00550EA5"/>
    <w:rsid w:val="0055341A"/>
    <w:rsid w:val="005542B2"/>
    <w:rsid w:val="0056275A"/>
    <w:rsid w:val="00566CA9"/>
    <w:rsid w:val="00567C52"/>
    <w:rsid w:val="00572222"/>
    <w:rsid w:val="00575FED"/>
    <w:rsid w:val="0057618A"/>
    <w:rsid w:val="00577541"/>
    <w:rsid w:val="00580423"/>
    <w:rsid w:val="00583736"/>
    <w:rsid w:val="005837A4"/>
    <w:rsid w:val="00591561"/>
    <w:rsid w:val="005946BB"/>
    <w:rsid w:val="00596561"/>
    <w:rsid w:val="005A264B"/>
    <w:rsid w:val="005A2DFD"/>
    <w:rsid w:val="005A67D3"/>
    <w:rsid w:val="005A7471"/>
    <w:rsid w:val="005A7E47"/>
    <w:rsid w:val="005B029C"/>
    <w:rsid w:val="005B21B6"/>
    <w:rsid w:val="005B4B40"/>
    <w:rsid w:val="005B6A4F"/>
    <w:rsid w:val="005C1522"/>
    <w:rsid w:val="005C2EBE"/>
    <w:rsid w:val="005C65CD"/>
    <w:rsid w:val="005C6A3D"/>
    <w:rsid w:val="005C6E66"/>
    <w:rsid w:val="005D1629"/>
    <w:rsid w:val="005D25C8"/>
    <w:rsid w:val="005D30C8"/>
    <w:rsid w:val="005D42D5"/>
    <w:rsid w:val="005D4677"/>
    <w:rsid w:val="005D4A70"/>
    <w:rsid w:val="005E1C2A"/>
    <w:rsid w:val="005E29D0"/>
    <w:rsid w:val="005F001A"/>
    <w:rsid w:val="005F2D29"/>
    <w:rsid w:val="005F4AC9"/>
    <w:rsid w:val="00602F65"/>
    <w:rsid w:val="00603999"/>
    <w:rsid w:val="00604BA7"/>
    <w:rsid w:val="00607EAA"/>
    <w:rsid w:val="00611005"/>
    <w:rsid w:val="00611164"/>
    <w:rsid w:val="006111CC"/>
    <w:rsid w:val="00611F3B"/>
    <w:rsid w:val="00616587"/>
    <w:rsid w:val="00616A8D"/>
    <w:rsid w:val="00620CDA"/>
    <w:rsid w:val="00621ADC"/>
    <w:rsid w:val="00622FB1"/>
    <w:rsid w:val="00625690"/>
    <w:rsid w:val="0062690C"/>
    <w:rsid w:val="00627A9B"/>
    <w:rsid w:val="00631436"/>
    <w:rsid w:val="00633E53"/>
    <w:rsid w:val="00634365"/>
    <w:rsid w:val="00635947"/>
    <w:rsid w:val="006368C1"/>
    <w:rsid w:val="00636F19"/>
    <w:rsid w:val="00643AAE"/>
    <w:rsid w:val="00644F81"/>
    <w:rsid w:val="00650E0D"/>
    <w:rsid w:val="00652F51"/>
    <w:rsid w:val="00655C06"/>
    <w:rsid w:val="0065642F"/>
    <w:rsid w:val="00662527"/>
    <w:rsid w:val="0066253B"/>
    <w:rsid w:val="00663466"/>
    <w:rsid w:val="00664E11"/>
    <w:rsid w:val="006655BC"/>
    <w:rsid w:val="00666EEB"/>
    <w:rsid w:val="00667A00"/>
    <w:rsid w:val="00671CA5"/>
    <w:rsid w:val="00671E36"/>
    <w:rsid w:val="0067754D"/>
    <w:rsid w:val="006807C2"/>
    <w:rsid w:val="0068270E"/>
    <w:rsid w:val="0068385F"/>
    <w:rsid w:val="0068562E"/>
    <w:rsid w:val="006917A4"/>
    <w:rsid w:val="00695494"/>
    <w:rsid w:val="00695FEE"/>
    <w:rsid w:val="006977A4"/>
    <w:rsid w:val="006A0D22"/>
    <w:rsid w:val="006A2397"/>
    <w:rsid w:val="006A3119"/>
    <w:rsid w:val="006A3AFD"/>
    <w:rsid w:val="006A417E"/>
    <w:rsid w:val="006A475E"/>
    <w:rsid w:val="006A74B1"/>
    <w:rsid w:val="006A7C06"/>
    <w:rsid w:val="006B08D2"/>
    <w:rsid w:val="006B0AC2"/>
    <w:rsid w:val="006B1983"/>
    <w:rsid w:val="006B2923"/>
    <w:rsid w:val="006B3FD3"/>
    <w:rsid w:val="006B538D"/>
    <w:rsid w:val="006C0286"/>
    <w:rsid w:val="006C203A"/>
    <w:rsid w:val="006C2B5E"/>
    <w:rsid w:val="006C450B"/>
    <w:rsid w:val="006C564C"/>
    <w:rsid w:val="006D1314"/>
    <w:rsid w:val="006D6A04"/>
    <w:rsid w:val="006D7454"/>
    <w:rsid w:val="006E69A4"/>
    <w:rsid w:val="006E6E3F"/>
    <w:rsid w:val="006F06F2"/>
    <w:rsid w:val="006F1574"/>
    <w:rsid w:val="006F77DB"/>
    <w:rsid w:val="006F7897"/>
    <w:rsid w:val="00700822"/>
    <w:rsid w:val="00700C1B"/>
    <w:rsid w:val="00704F27"/>
    <w:rsid w:val="007068B7"/>
    <w:rsid w:val="00711B6D"/>
    <w:rsid w:val="00713FF2"/>
    <w:rsid w:val="00715197"/>
    <w:rsid w:val="00717AAA"/>
    <w:rsid w:val="007223B4"/>
    <w:rsid w:val="0072242D"/>
    <w:rsid w:val="00723EFD"/>
    <w:rsid w:val="00724547"/>
    <w:rsid w:val="007278F4"/>
    <w:rsid w:val="00730A52"/>
    <w:rsid w:val="00732BD9"/>
    <w:rsid w:val="007365F8"/>
    <w:rsid w:val="00742764"/>
    <w:rsid w:val="00744300"/>
    <w:rsid w:val="00746474"/>
    <w:rsid w:val="00751228"/>
    <w:rsid w:val="00752B84"/>
    <w:rsid w:val="00752DF4"/>
    <w:rsid w:val="0075421C"/>
    <w:rsid w:val="007602F3"/>
    <w:rsid w:val="007605CA"/>
    <w:rsid w:val="00760D26"/>
    <w:rsid w:val="0076293A"/>
    <w:rsid w:val="007635B2"/>
    <w:rsid w:val="0076376E"/>
    <w:rsid w:val="007637E9"/>
    <w:rsid w:val="007647FA"/>
    <w:rsid w:val="0076566C"/>
    <w:rsid w:val="00772C92"/>
    <w:rsid w:val="00776FBD"/>
    <w:rsid w:val="0078030E"/>
    <w:rsid w:val="00781664"/>
    <w:rsid w:val="00783400"/>
    <w:rsid w:val="0078739F"/>
    <w:rsid w:val="007922F0"/>
    <w:rsid w:val="00793F48"/>
    <w:rsid w:val="00795607"/>
    <w:rsid w:val="00795FE9"/>
    <w:rsid w:val="0079628B"/>
    <w:rsid w:val="007963CC"/>
    <w:rsid w:val="007967AE"/>
    <w:rsid w:val="00796DE5"/>
    <w:rsid w:val="007A1252"/>
    <w:rsid w:val="007A16B7"/>
    <w:rsid w:val="007A360C"/>
    <w:rsid w:val="007A3CDF"/>
    <w:rsid w:val="007A55C5"/>
    <w:rsid w:val="007A5D4A"/>
    <w:rsid w:val="007A65AD"/>
    <w:rsid w:val="007A71BD"/>
    <w:rsid w:val="007C18D2"/>
    <w:rsid w:val="007C299E"/>
    <w:rsid w:val="007C2A4C"/>
    <w:rsid w:val="007C5747"/>
    <w:rsid w:val="007D2829"/>
    <w:rsid w:val="007D31FD"/>
    <w:rsid w:val="007D478A"/>
    <w:rsid w:val="007D75BC"/>
    <w:rsid w:val="007E1A11"/>
    <w:rsid w:val="007E1F9C"/>
    <w:rsid w:val="007E341A"/>
    <w:rsid w:val="007E512E"/>
    <w:rsid w:val="007E5506"/>
    <w:rsid w:val="007E65CC"/>
    <w:rsid w:val="007E6683"/>
    <w:rsid w:val="007F23A0"/>
    <w:rsid w:val="007F2425"/>
    <w:rsid w:val="007F2695"/>
    <w:rsid w:val="007F4589"/>
    <w:rsid w:val="007F574B"/>
    <w:rsid w:val="007F7E3E"/>
    <w:rsid w:val="007F7FFA"/>
    <w:rsid w:val="00800709"/>
    <w:rsid w:val="0080122B"/>
    <w:rsid w:val="00802856"/>
    <w:rsid w:val="00803CAD"/>
    <w:rsid w:val="00804DF9"/>
    <w:rsid w:val="00805B4E"/>
    <w:rsid w:val="00805CF5"/>
    <w:rsid w:val="00806917"/>
    <w:rsid w:val="00806B88"/>
    <w:rsid w:val="008105B6"/>
    <w:rsid w:val="0081469E"/>
    <w:rsid w:val="008147B3"/>
    <w:rsid w:val="00815CCD"/>
    <w:rsid w:val="00820251"/>
    <w:rsid w:val="008203A9"/>
    <w:rsid w:val="00821191"/>
    <w:rsid w:val="00824EB9"/>
    <w:rsid w:val="008260BD"/>
    <w:rsid w:val="008313E0"/>
    <w:rsid w:val="00833AA1"/>
    <w:rsid w:val="00835657"/>
    <w:rsid w:val="00835FB8"/>
    <w:rsid w:val="008368C1"/>
    <w:rsid w:val="00836D3B"/>
    <w:rsid w:val="00840E38"/>
    <w:rsid w:val="00841B17"/>
    <w:rsid w:val="00842CEF"/>
    <w:rsid w:val="008446C0"/>
    <w:rsid w:val="00845910"/>
    <w:rsid w:val="00850136"/>
    <w:rsid w:val="008505D9"/>
    <w:rsid w:val="0085271A"/>
    <w:rsid w:val="00853460"/>
    <w:rsid w:val="008551FA"/>
    <w:rsid w:val="00860E20"/>
    <w:rsid w:val="0086218A"/>
    <w:rsid w:val="00867355"/>
    <w:rsid w:val="0087124A"/>
    <w:rsid w:val="00872018"/>
    <w:rsid w:val="00873793"/>
    <w:rsid w:val="00874D67"/>
    <w:rsid w:val="008773AF"/>
    <w:rsid w:val="00885C8B"/>
    <w:rsid w:val="00886B62"/>
    <w:rsid w:val="008905BB"/>
    <w:rsid w:val="00890C40"/>
    <w:rsid w:val="00891599"/>
    <w:rsid w:val="00891A83"/>
    <w:rsid w:val="008945CC"/>
    <w:rsid w:val="00894928"/>
    <w:rsid w:val="0089620D"/>
    <w:rsid w:val="008964F5"/>
    <w:rsid w:val="008A2ADA"/>
    <w:rsid w:val="008A3D23"/>
    <w:rsid w:val="008A4C99"/>
    <w:rsid w:val="008A5172"/>
    <w:rsid w:val="008B0614"/>
    <w:rsid w:val="008B225A"/>
    <w:rsid w:val="008B3672"/>
    <w:rsid w:val="008B7005"/>
    <w:rsid w:val="008B7E9B"/>
    <w:rsid w:val="008C12CC"/>
    <w:rsid w:val="008C1483"/>
    <w:rsid w:val="008C2B90"/>
    <w:rsid w:val="008C37BF"/>
    <w:rsid w:val="008C6870"/>
    <w:rsid w:val="008D037C"/>
    <w:rsid w:val="008D18C0"/>
    <w:rsid w:val="008D1DC6"/>
    <w:rsid w:val="008D5648"/>
    <w:rsid w:val="008E250C"/>
    <w:rsid w:val="008E5D6C"/>
    <w:rsid w:val="008E69FD"/>
    <w:rsid w:val="008F332D"/>
    <w:rsid w:val="008F4880"/>
    <w:rsid w:val="008F76EA"/>
    <w:rsid w:val="009006E4"/>
    <w:rsid w:val="00904D29"/>
    <w:rsid w:val="0090523C"/>
    <w:rsid w:val="009065C9"/>
    <w:rsid w:val="00906B54"/>
    <w:rsid w:val="00910A0F"/>
    <w:rsid w:val="0091242C"/>
    <w:rsid w:val="009124AB"/>
    <w:rsid w:val="0091355F"/>
    <w:rsid w:val="009141A3"/>
    <w:rsid w:val="00916570"/>
    <w:rsid w:val="00916AC5"/>
    <w:rsid w:val="00917FEE"/>
    <w:rsid w:val="0092308E"/>
    <w:rsid w:val="00924FE5"/>
    <w:rsid w:val="0092509C"/>
    <w:rsid w:val="00932EBA"/>
    <w:rsid w:val="0093341A"/>
    <w:rsid w:val="00933D52"/>
    <w:rsid w:val="00935F9D"/>
    <w:rsid w:val="0093647C"/>
    <w:rsid w:val="00936812"/>
    <w:rsid w:val="00937018"/>
    <w:rsid w:val="009400AD"/>
    <w:rsid w:val="009407DD"/>
    <w:rsid w:val="0094278A"/>
    <w:rsid w:val="00944172"/>
    <w:rsid w:val="00945E71"/>
    <w:rsid w:val="00946465"/>
    <w:rsid w:val="0094677F"/>
    <w:rsid w:val="00950F30"/>
    <w:rsid w:val="00953FFA"/>
    <w:rsid w:val="0095426E"/>
    <w:rsid w:val="0096139B"/>
    <w:rsid w:val="0096315B"/>
    <w:rsid w:val="00963B26"/>
    <w:rsid w:val="00965E6B"/>
    <w:rsid w:val="00965F54"/>
    <w:rsid w:val="009678AE"/>
    <w:rsid w:val="00971136"/>
    <w:rsid w:val="00972BD5"/>
    <w:rsid w:val="0097312B"/>
    <w:rsid w:val="00974F3F"/>
    <w:rsid w:val="00975F7F"/>
    <w:rsid w:val="00976A20"/>
    <w:rsid w:val="009809EE"/>
    <w:rsid w:val="0098275A"/>
    <w:rsid w:val="009850A9"/>
    <w:rsid w:val="00992F55"/>
    <w:rsid w:val="00994348"/>
    <w:rsid w:val="00997D37"/>
    <w:rsid w:val="00997FB6"/>
    <w:rsid w:val="009A46F7"/>
    <w:rsid w:val="009B0A02"/>
    <w:rsid w:val="009B31B9"/>
    <w:rsid w:val="009B3895"/>
    <w:rsid w:val="009B411D"/>
    <w:rsid w:val="009B7EDD"/>
    <w:rsid w:val="009C0F5E"/>
    <w:rsid w:val="009C4A7E"/>
    <w:rsid w:val="009C501C"/>
    <w:rsid w:val="009C6238"/>
    <w:rsid w:val="009D0FEF"/>
    <w:rsid w:val="009D1239"/>
    <w:rsid w:val="009D219C"/>
    <w:rsid w:val="009D23B7"/>
    <w:rsid w:val="009D258E"/>
    <w:rsid w:val="009D371F"/>
    <w:rsid w:val="009D496F"/>
    <w:rsid w:val="009D517D"/>
    <w:rsid w:val="009E4959"/>
    <w:rsid w:val="009E49E1"/>
    <w:rsid w:val="009E5AA3"/>
    <w:rsid w:val="009F16CF"/>
    <w:rsid w:val="00A020BF"/>
    <w:rsid w:val="00A03CE7"/>
    <w:rsid w:val="00A04931"/>
    <w:rsid w:val="00A04C6B"/>
    <w:rsid w:val="00A04CC5"/>
    <w:rsid w:val="00A074CF"/>
    <w:rsid w:val="00A0780C"/>
    <w:rsid w:val="00A07E37"/>
    <w:rsid w:val="00A119A8"/>
    <w:rsid w:val="00A12291"/>
    <w:rsid w:val="00A1360A"/>
    <w:rsid w:val="00A16160"/>
    <w:rsid w:val="00A21759"/>
    <w:rsid w:val="00A2270F"/>
    <w:rsid w:val="00A23CA7"/>
    <w:rsid w:val="00A2452B"/>
    <w:rsid w:val="00A270E7"/>
    <w:rsid w:val="00A31996"/>
    <w:rsid w:val="00A31DE5"/>
    <w:rsid w:val="00A34570"/>
    <w:rsid w:val="00A35B2E"/>
    <w:rsid w:val="00A35E5F"/>
    <w:rsid w:val="00A36CB3"/>
    <w:rsid w:val="00A37EEB"/>
    <w:rsid w:val="00A40272"/>
    <w:rsid w:val="00A412C0"/>
    <w:rsid w:val="00A448A4"/>
    <w:rsid w:val="00A45DF0"/>
    <w:rsid w:val="00A519C3"/>
    <w:rsid w:val="00A51EDD"/>
    <w:rsid w:val="00A5247D"/>
    <w:rsid w:val="00A548EA"/>
    <w:rsid w:val="00A54F9C"/>
    <w:rsid w:val="00A578F4"/>
    <w:rsid w:val="00A57B29"/>
    <w:rsid w:val="00A62055"/>
    <w:rsid w:val="00A630BF"/>
    <w:rsid w:val="00A64911"/>
    <w:rsid w:val="00A667D8"/>
    <w:rsid w:val="00A67538"/>
    <w:rsid w:val="00A7114D"/>
    <w:rsid w:val="00A73279"/>
    <w:rsid w:val="00A73651"/>
    <w:rsid w:val="00A7421A"/>
    <w:rsid w:val="00A74FA2"/>
    <w:rsid w:val="00A76ECA"/>
    <w:rsid w:val="00A800BF"/>
    <w:rsid w:val="00A83C18"/>
    <w:rsid w:val="00A841D4"/>
    <w:rsid w:val="00A84D9B"/>
    <w:rsid w:val="00A90B44"/>
    <w:rsid w:val="00A91424"/>
    <w:rsid w:val="00A926B6"/>
    <w:rsid w:val="00A945C2"/>
    <w:rsid w:val="00A95696"/>
    <w:rsid w:val="00A957CE"/>
    <w:rsid w:val="00A9585D"/>
    <w:rsid w:val="00A96A92"/>
    <w:rsid w:val="00A96FDB"/>
    <w:rsid w:val="00AA0BEC"/>
    <w:rsid w:val="00AA11F0"/>
    <w:rsid w:val="00AA1412"/>
    <w:rsid w:val="00AA2831"/>
    <w:rsid w:val="00AA5B53"/>
    <w:rsid w:val="00AA5DF9"/>
    <w:rsid w:val="00AA622E"/>
    <w:rsid w:val="00AA70B6"/>
    <w:rsid w:val="00AA75A3"/>
    <w:rsid w:val="00AB07B2"/>
    <w:rsid w:val="00AB0858"/>
    <w:rsid w:val="00AB0F9E"/>
    <w:rsid w:val="00AB2078"/>
    <w:rsid w:val="00AB2DFB"/>
    <w:rsid w:val="00AB4BF3"/>
    <w:rsid w:val="00AB5C1F"/>
    <w:rsid w:val="00AB63BC"/>
    <w:rsid w:val="00AB6911"/>
    <w:rsid w:val="00AB6E17"/>
    <w:rsid w:val="00AB74A1"/>
    <w:rsid w:val="00AC204B"/>
    <w:rsid w:val="00AC2313"/>
    <w:rsid w:val="00AC3161"/>
    <w:rsid w:val="00AC3F51"/>
    <w:rsid w:val="00AC4A90"/>
    <w:rsid w:val="00AC5AFB"/>
    <w:rsid w:val="00AC6527"/>
    <w:rsid w:val="00AC785C"/>
    <w:rsid w:val="00AD094D"/>
    <w:rsid w:val="00AD0AB4"/>
    <w:rsid w:val="00AD2B1F"/>
    <w:rsid w:val="00AD2C22"/>
    <w:rsid w:val="00AD2D57"/>
    <w:rsid w:val="00AD2F84"/>
    <w:rsid w:val="00AD324F"/>
    <w:rsid w:val="00AD3EF6"/>
    <w:rsid w:val="00AD5742"/>
    <w:rsid w:val="00AE17D7"/>
    <w:rsid w:val="00AE594E"/>
    <w:rsid w:val="00AE77DC"/>
    <w:rsid w:val="00AF0EDF"/>
    <w:rsid w:val="00AF3306"/>
    <w:rsid w:val="00AF337D"/>
    <w:rsid w:val="00AF57F7"/>
    <w:rsid w:val="00AF6EC0"/>
    <w:rsid w:val="00B009EE"/>
    <w:rsid w:val="00B02E32"/>
    <w:rsid w:val="00B034E3"/>
    <w:rsid w:val="00B0537B"/>
    <w:rsid w:val="00B05EFF"/>
    <w:rsid w:val="00B06E4E"/>
    <w:rsid w:val="00B070CC"/>
    <w:rsid w:val="00B11314"/>
    <w:rsid w:val="00B1266E"/>
    <w:rsid w:val="00B126B5"/>
    <w:rsid w:val="00B14BFF"/>
    <w:rsid w:val="00B14F91"/>
    <w:rsid w:val="00B15C73"/>
    <w:rsid w:val="00B169B6"/>
    <w:rsid w:val="00B17635"/>
    <w:rsid w:val="00B200C0"/>
    <w:rsid w:val="00B20E5C"/>
    <w:rsid w:val="00B23746"/>
    <w:rsid w:val="00B2420E"/>
    <w:rsid w:val="00B264A1"/>
    <w:rsid w:val="00B30DEB"/>
    <w:rsid w:val="00B31D8D"/>
    <w:rsid w:val="00B320CC"/>
    <w:rsid w:val="00B32642"/>
    <w:rsid w:val="00B32FDA"/>
    <w:rsid w:val="00B33F9D"/>
    <w:rsid w:val="00B414CA"/>
    <w:rsid w:val="00B41991"/>
    <w:rsid w:val="00B41DEC"/>
    <w:rsid w:val="00B42D17"/>
    <w:rsid w:val="00B45578"/>
    <w:rsid w:val="00B47A0D"/>
    <w:rsid w:val="00B510BC"/>
    <w:rsid w:val="00B57DAF"/>
    <w:rsid w:val="00B62BFD"/>
    <w:rsid w:val="00B633E2"/>
    <w:rsid w:val="00B63EAD"/>
    <w:rsid w:val="00B65C90"/>
    <w:rsid w:val="00B66878"/>
    <w:rsid w:val="00B66CCF"/>
    <w:rsid w:val="00B708EB"/>
    <w:rsid w:val="00B70A26"/>
    <w:rsid w:val="00B73046"/>
    <w:rsid w:val="00B74CE3"/>
    <w:rsid w:val="00B75857"/>
    <w:rsid w:val="00B75E9D"/>
    <w:rsid w:val="00B77303"/>
    <w:rsid w:val="00B81FB0"/>
    <w:rsid w:val="00B855C8"/>
    <w:rsid w:val="00B87A5A"/>
    <w:rsid w:val="00B92501"/>
    <w:rsid w:val="00B925F0"/>
    <w:rsid w:val="00B931B4"/>
    <w:rsid w:val="00B93468"/>
    <w:rsid w:val="00B9349C"/>
    <w:rsid w:val="00BA0407"/>
    <w:rsid w:val="00BA1636"/>
    <w:rsid w:val="00BA1F52"/>
    <w:rsid w:val="00BA2577"/>
    <w:rsid w:val="00BA37DD"/>
    <w:rsid w:val="00BB45A7"/>
    <w:rsid w:val="00BB56A4"/>
    <w:rsid w:val="00BB70A0"/>
    <w:rsid w:val="00BC0231"/>
    <w:rsid w:val="00BC3030"/>
    <w:rsid w:val="00BC347E"/>
    <w:rsid w:val="00BC5C42"/>
    <w:rsid w:val="00BC5CB7"/>
    <w:rsid w:val="00BD0F1F"/>
    <w:rsid w:val="00BD16A0"/>
    <w:rsid w:val="00BD2A89"/>
    <w:rsid w:val="00BD3253"/>
    <w:rsid w:val="00BD6CA6"/>
    <w:rsid w:val="00BE017B"/>
    <w:rsid w:val="00BE195B"/>
    <w:rsid w:val="00BE41E9"/>
    <w:rsid w:val="00BE497D"/>
    <w:rsid w:val="00BE4D5F"/>
    <w:rsid w:val="00BE6E5E"/>
    <w:rsid w:val="00BF0803"/>
    <w:rsid w:val="00BF0CD7"/>
    <w:rsid w:val="00BF1DEF"/>
    <w:rsid w:val="00BF30AA"/>
    <w:rsid w:val="00BF323B"/>
    <w:rsid w:val="00BF6143"/>
    <w:rsid w:val="00C00484"/>
    <w:rsid w:val="00C0161D"/>
    <w:rsid w:val="00C02908"/>
    <w:rsid w:val="00C03AC5"/>
    <w:rsid w:val="00C0511D"/>
    <w:rsid w:val="00C0546F"/>
    <w:rsid w:val="00C07208"/>
    <w:rsid w:val="00C07A75"/>
    <w:rsid w:val="00C07ED3"/>
    <w:rsid w:val="00C10835"/>
    <w:rsid w:val="00C113DA"/>
    <w:rsid w:val="00C126DF"/>
    <w:rsid w:val="00C12D31"/>
    <w:rsid w:val="00C131F8"/>
    <w:rsid w:val="00C17763"/>
    <w:rsid w:val="00C17E03"/>
    <w:rsid w:val="00C20564"/>
    <w:rsid w:val="00C21937"/>
    <w:rsid w:val="00C22C2A"/>
    <w:rsid w:val="00C23166"/>
    <w:rsid w:val="00C246BA"/>
    <w:rsid w:val="00C34DDC"/>
    <w:rsid w:val="00C354E6"/>
    <w:rsid w:val="00C37409"/>
    <w:rsid w:val="00C404A2"/>
    <w:rsid w:val="00C429C2"/>
    <w:rsid w:val="00C44983"/>
    <w:rsid w:val="00C44C00"/>
    <w:rsid w:val="00C44CE6"/>
    <w:rsid w:val="00C477C4"/>
    <w:rsid w:val="00C47F11"/>
    <w:rsid w:val="00C50460"/>
    <w:rsid w:val="00C5159E"/>
    <w:rsid w:val="00C52104"/>
    <w:rsid w:val="00C55AA9"/>
    <w:rsid w:val="00C5652E"/>
    <w:rsid w:val="00C57EFC"/>
    <w:rsid w:val="00C61BF6"/>
    <w:rsid w:val="00C64363"/>
    <w:rsid w:val="00C6621B"/>
    <w:rsid w:val="00C66765"/>
    <w:rsid w:val="00C67B01"/>
    <w:rsid w:val="00C7403D"/>
    <w:rsid w:val="00C74326"/>
    <w:rsid w:val="00C75022"/>
    <w:rsid w:val="00C76739"/>
    <w:rsid w:val="00C76865"/>
    <w:rsid w:val="00C80A58"/>
    <w:rsid w:val="00C82D39"/>
    <w:rsid w:val="00C84C47"/>
    <w:rsid w:val="00C84E64"/>
    <w:rsid w:val="00C850B9"/>
    <w:rsid w:val="00C87B1B"/>
    <w:rsid w:val="00C87CF0"/>
    <w:rsid w:val="00C931FB"/>
    <w:rsid w:val="00C93AA5"/>
    <w:rsid w:val="00C940DB"/>
    <w:rsid w:val="00CA1E7F"/>
    <w:rsid w:val="00CA325B"/>
    <w:rsid w:val="00CA38D5"/>
    <w:rsid w:val="00CA40AC"/>
    <w:rsid w:val="00CA491D"/>
    <w:rsid w:val="00CA4C15"/>
    <w:rsid w:val="00CA62B4"/>
    <w:rsid w:val="00CA713B"/>
    <w:rsid w:val="00CB031E"/>
    <w:rsid w:val="00CB0F34"/>
    <w:rsid w:val="00CB1DA2"/>
    <w:rsid w:val="00CB2312"/>
    <w:rsid w:val="00CB2CB5"/>
    <w:rsid w:val="00CB60E9"/>
    <w:rsid w:val="00CB6422"/>
    <w:rsid w:val="00CB6A57"/>
    <w:rsid w:val="00CC0F66"/>
    <w:rsid w:val="00CC2934"/>
    <w:rsid w:val="00CC2A69"/>
    <w:rsid w:val="00CC385A"/>
    <w:rsid w:val="00CC3EF6"/>
    <w:rsid w:val="00CC5A52"/>
    <w:rsid w:val="00CC5B39"/>
    <w:rsid w:val="00CD374E"/>
    <w:rsid w:val="00CD38FF"/>
    <w:rsid w:val="00CD3A5C"/>
    <w:rsid w:val="00CD56EC"/>
    <w:rsid w:val="00CE01EB"/>
    <w:rsid w:val="00CE2132"/>
    <w:rsid w:val="00CE23BA"/>
    <w:rsid w:val="00CE50BE"/>
    <w:rsid w:val="00CE55CE"/>
    <w:rsid w:val="00CF08D1"/>
    <w:rsid w:val="00CF248A"/>
    <w:rsid w:val="00CF4791"/>
    <w:rsid w:val="00CF6118"/>
    <w:rsid w:val="00CF6E7C"/>
    <w:rsid w:val="00CF708E"/>
    <w:rsid w:val="00CF7785"/>
    <w:rsid w:val="00CF7AD2"/>
    <w:rsid w:val="00D00628"/>
    <w:rsid w:val="00D01519"/>
    <w:rsid w:val="00D016C9"/>
    <w:rsid w:val="00D02369"/>
    <w:rsid w:val="00D04B62"/>
    <w:rsid w:val="00D06EFA"/>
    <w:rsid w:val="00D10722"/>
    <w:rsid w:val="00D11B38"/>
    <w:rsid w:val="00D1248B"/>
    <w:rsid w:val="00D13AFA"/>
    <w:rsid w:val="00D15C4A"/>
    <w:rsid w:val="00D1662B"/>
    <w:rsid w:val="00D17041"/>
    <w:rsid w:val="00D17045"/>
    <w:rsid w:val="00D17AA5"/>
    <w:rsid w:val="00D20013"/>
    <w:rsid w:val="00D214FA"/>
    <w:rsid w:val="00D21D02"/>
    <w:rsid w:val="00D23810"/>
    <w:rsid w:val="00D302F7"/>
    <w:rsid w:val="00D36ADE"/>
    <w:rsid w:val="00D4689E"/>
    <w:rsid w:val="00D50DDF"/>
    <w:rsid w:val="00D54E7D"/>
    <w:rsid w:val="00D554D9"/>
    <w:rsid w:val="00D55820"/>
    <w:rsid w:val="00D607CC"/>
    <w:rsid w:val="00D60A46"/>
    <w:rsid w:val="00D60C3C"/>
    <w:rsid w:val="00D63416"/>
    <w:rsid w:val="00D63B43"/>
    <w:rsid w:val="00D6445F"/>
    <w:rsid w:val="00D6662B"/>
    <w:rsid w:val="00D71488"/>
    <w:rsid w:val="00D72070"/>
    <w:rsid w:val="00D75662"/>
    <w:rsid w:val="00D76B2D"/>
    <w:rsid w:val="00D824A5"/>
    <w:rsid w:val="00D835DD"/>
    <w:rsid w:val="00D839C2"/>
    <w:rsid w:val="00D83EB4"/>
    <w:rsid w:val="00D847D1"/>
    <w:rsid w:val="00D863AA"/>
    <w:rsid w:val="00D869FF"/>
    <w:rsid w:val="00D86D49"/>
    <w:rsid w:val="00D86E8F"/>
    <w:rsid w:val="00D90062"/>
    <w:rsid w:val="00D93107"/>
    <w:rsid w:val="00D94E71"/>
    <w:rsid w:val="00D96BF5"/>
    <w:rsid w:val="00D97ADE"/>
    <w:rsid w:val="00DA1D41"/>
    <w:rsid w:val="00DA23B4"/>
    <w:rsid w:val="00DA3494"/>
    <w:rsid w:val="00DA6BBE"/>
    <w:rsid w:val="00DA72CF"/>
    <w:rsid w:val="00DB02C9"/>
    <w:rsid w:val="00DB13C9"/>
    <w:rsid w:val="00DB569E"/>
    <w:rsid w:val="00DB658D"/>
    <w:rsid w:val="00DC256C"/>
    <w:rsid w:val="00DC2CA6"/>
    <w:rsid w:val="00DC502F"/>
    <w:rsid w:val="00DC6C3F"/>
    <w:rsid w:val="00DD01D2"/>
    <w:rsid w:val="00DD058A"/>
    <w:rsid w:val="00DD17F8"/>
    <w:rsid w:val="00DD4043"/>
    <w:rsid w:val="00DD593E"/>
    <w:rsid w:val="00DD5BA5"/>
    <w:rsid w:val="00DD7E6E"/>
    <w:rsid w:val="00DE3284"/>
    <w:rsid w:val="00DE366B"/>
    <w:rsid w:val="00DE3FEA"/>
    <w:rsid w:val="00DE5549"/>
    <w:rsid w:val="00DE56BE"/>
    <w:rsid w:val="00DE5B91"/>
    <w:rsid w:val="00DF2225"/>
    <w:rsid w:val="00DF39BF"/>
    <w:rsid w:val="00DF4E88"/>
    <w:rsid w:val="00DF6BE0"/>
    <w:rsid w:val="00DF7E51"/>
    <w:rsid w:val="00E002DD"/>
    <w:rsid w:val="00E00415"/>
    <w:rsid w:val="00E01E00"/>
    <w:rsid w:val="00E01F93"/>
    <w:rsid w:val="00E02411"/>
    <w:rsid w:val="00E03EE3"/>
    <w:rsid w:val="00E0794E"/>
    <w:rsid w:val="00E07F41"/>
    <w:rsid w:val="00E11C67"/>
    <w:rsid w:val="00E11D32"/>
    <w:rsid w:val="00E11FA1"/>
    <w:rsid w:val="00E14CA6"/>
    <w:rsid w:val="00E14D05"/>
    <w:rsid w:val="00E1679D"/>
    <w:rsid w:val="00E16EFF"/>
    <w:rsid w:val="00E17436"/>
    <w:rsid w:val="00E17EDE"/>
    <w:rsid w:val="00E2530A"/>
    <w:rsid w:val="00E273A4"/>
    <w:rsid w:val="00E309D7"/>
    <w:rsid w:val="00E33711"/>
    <w:rsid w:val="00E33EFF"/>
    <w:rsid w:val="00E34A96"/>
    <w:rsid w:val="00E35429"/>
    <w:rsid w:val="00E35A44"/>
    <w:rsid w:val="00E35CC6"/>
    <w:rsid w:val="00E3752C"/>
    <w:rsid w:val="00E42CD7"/>
    <w:rsid w:val="00E44AAF"/>
    <w:rsid w:val="00E45892"/>
    <w:rsid w:val="00E50004"/>
    <w:rsid w:val="00E50F4E"/>
    <w:rsid w:val="00E51E30"/>
    <w:rsid w:val="00E53B77"/>
    <w:rsid w:val="00E54515"/>
    <w:rsid w:val="00E57067"/>
    <w:rsid w:val="00E574A8"/>
    <w:rsid w:val="00E602A2"/>
    <w:rsid w:val="00E60AD4"/>
    <w:rsid w:val="00E61956"/>
    <w:rsid w:val="00E6418E"/>
    <w:rsid w:val="00E6749D"/>
    <w:rsid w:val="00E70C10"/>
    <w:rsid w:val="00E7532F"/>
    <w:rsid w:val="00E7786F"/>
    <w:rsid w:val="00E803B3"/>
    <w:rsid w:val="00E806B1"/>
    <w:rsid w:val="00E80D63"/>
    <w:rsid w:val="00E8100F"/>
    <w:rsid w:val="00E815AE"/>
    <w:rsid w:val="00E81C42"/>
    <w:rsid w:val="00E81F21"/>
    <w:rsid w:val="00E841D3"/>
    <w:rsid w:val="00E93450"/>
    <w:rsid w:val="00E93D64"/>
    <w:rsid w:val="00E944C2"/>
    <w:rsid w:val="00E94DBB"/>
    <w:rsid w:val="00E965B4"/>
    <w:rsid w:val="00E97D6A"/>
    <w:rsid w:val="00EA14F2"/>
    <w:rsid w:val="00EA48C4"/>
    <w:rsid w:val="00EA5FF2"/>
    <w:rsid w:val="00EB7044"/>
    <w:rsid w:val="00EB77AC"/>
    <w:rsid w:val="00EC1137"/>
    <w:rsid w:val="00EC2019"/>
    <w:rsid w:val="00EC25FA"/>
    <w:rsid w:val="00EC5E44"/>
    <w:rsid w:val="00EC6779"/>
    <w:rsid w:val="00EC720E"/>
    <w:rsid w:val="00EC7FEC"/>
    <w:rsid w:val="00ED0885"/>
    <w:rsid w:val="00ED32A4"/>
    <w:rsid w:val="00ED63AC"/>
    <w:rsid w:val="00EE0E71"/>
    <w:rsid w:val="00EE2A88"/>
    <w:rsid w:val="00EE2F0F"/>
    <w:rsid w:val="00EE4B76"/>
    <w:rsid w:val="00EE51FD"/>
    <w:rsid w:val="00EE7E70"/>
    <w:rsid w:val="00EF1AEE"/>
    <w:rsid w:val="00EF354E"/>
    <w:rsid w:val="00EF4D4C"/>
    <w:rsid w:val="00EF5F57"/>
    <w:rsid w:val="00EF729A"/>
    <w:rsid w:val="00EF7860"/>
    <w:rsid w:val="00EF7954"/>
    <w:rsid w:val="00F01D78"/>
    <w:rsid w:val="00F02158"/>
    <w:rsid w:val="00F03721"/>
    <w:rsid w:val="00F03FBD"/>
    <w:rsid w:val="00F068EF"/>
    <w:rsid w:val="00F06A36"/>
    <w:rsid w:val="00F077A5"/>
    <w:rsid w:val="00F10B4A"/>
    <w:rsid w:val="00F1657E"/>
    <w:rsid w:val="00F203B3"/>
    <w:rsid w:val="00F23496"/>
    <w:rsid w:val="00F23D46"/>
    <w:rsid w:val="00F241D6"/>
    <w:rsid w:val="00F2533F"/>
    <w:rsid w:val="00F25C9C"/>
    <w:rsid w:val="00F30F39"/>
    <w:rsid w:val="00F33C15"/>
    <w:rsid w:val="00F360F5"/>
    <w:rsid w:val="00F40650"/>
    <w:rsid w:val="00F4170C"/>
    <w:rsid w:val="00F441FF"/>
    <w:rsid w:val="00F4472F"/>
    <w:rsid w:val="00F46EBA"/>
    <w:rsid w:val="00F5125E"/>
    <w:rsid w:val="00F53A56"/>
    <w:rsid w:val="00F54028"/>
    <w:rsid w:val="00F56820"/>
    <w:rsid w:val="00F56AA3"/>
    <w:rsid w:val="00F56CEB"/>
    <w:rsid w:val="00F5777A"/>
    <w:rsid w:val="00F631E1"/>
    <w:rsid w:val="00F64A53"/>
    <w:rsid w:val="00F65C90"/>
    <w:rsid w:val="00F66604"/>
    <w:rsid w:val="00F671EE"/>
    <w:rsid w:val="00F70E87"/>
    <w:rsid w:val="00F72A4E"/>
    <w:rsid w:val="00F73CA2"/>
    <w:rsid w:val="00F741CC"/>
    <w:rsid w:val="00F7596A"/>
    <w:rsid w:val="00F80AD7"/>
    <w:rsid w:val="00F82D7C"/>
    <w:rsid w:val="00F834C8"/>
    <w:rsid w:val="00F85C3C"/>
    <w:rsid w:val="00F861B8"/>
    <w:rsid w:val="00F90A3F"/>
    <w:rsid w:val="00F920E8"/>
    <w:rsid w:val="00F927CE"/>
    <w:rsid w:val="00F92C9A"/>
    <w:rsid w:val="00F974E0"/>
    <w:rsid w:val="00FA038D"/>
    <w:rsid w:val="00FA06BC"/>
    <w:rsid w:val="00FA0B5F"/>
    <w:rsid w:val="00FA2689"/>
    <w:rsid w:val="00FA2E4E"/>
    <w:rsid w:val="00FA4CC9"/>
    <w:rsid w:val="00FA539D"/>
    <w:rsid w:val="00FA56C3"/>
    <w:rsid w:val="00FA56D0"/>
    <w:rsid w:val="00FA6CAB"/>
    <w:rsid w:val="00FB00FB"/>
    <w:rsid w:val="00FB1C64"/>
    <w:rsid w:val="00FB2A31"/>
    <w:rsid w:val="00FB49F4"/>
    <w:rsid w:val="00FC366E"/>
    <w:rsid w:val="00FC401A"/>
    <w:rsid w:val="00FC418B"/>
    <w:rsid w:val="00FC4389"/>
    <w:rsid w:val="00FD02F5"/>
    <w:rsid w:val="00FD29C2"/>
    <w:rsid w:val="00FE1BF3"/>
    <w:rsid w:val="00FE2898"/>
    <w:rsid w:val="00FE5E0B"/>
    <w:rsid w:val="00FF01EA"/>
    <w:rsid w:val="00FF2FBD"/>
    <w:rsid w:val="00FF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517D"/>
    <w:pPr>
      <w:spacing w:after="0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1"/>
    <w:uiPriority w:val="9"/>
    <w:qFormat/>
    <w:rsid w:val="003F4E77"/>
    <w:pPr>
      <w:keepNext/>
      <w:keepLines/>
      <w:pageBreakBefore/>
      <w:numPr>
        <w:numId w:val="1"/>
      </w:numPr>
      <w:spacing w:before="480"/>
      <w:ind w:left="510" w:hanging="510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9235E"/>
    <w:pPr>
      <w:keepNext/>
      <w:keepLines/>
      <w:numPr>
        <w:ilvl w:val="1"/>
        <w:numId w:val="1"/>
      </w:numPr>
      <w:spacing w:before="360"/>
      <w:ind w:left="510" w:hanging="51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9235E"/>
    <w:pPr>
      <w:keepNext/>
      <w:keepLines/>
      <w:numPr>
        <w:ilvl w:val="2"/>
        <w:numId w:val="1"/>
      </w:numPr>
      <w:spacing w:before="200"/>
      <w:ind w:left="794" w:hanging="794"/>
      <w:outlineLvl w:val="2"/>
    </w:pPr>
    <w:rPr>
      <w:rFonts w:eastAsiaTheme="majorEastAsia" w:cstheme="majorBidi"/>
      <w:b/>
      <w:bCs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754C9"/>
    <w:pPr>
      <w:keepNext/>
      <w:numPr>
        <w:ilvl w:val="3"/>
        <w:numId w:val="1"/>
      </w:numPr>
      <w:spacing w:before="40"/>
      <w:ind w:left="964" w:hanging="964"/>
      <w:outlineLvl w:val="3"/>
    </w:pPr>
    <w:rPr>
      <w:rFonts w:eastAsiaTheme="majorEastAsia" w:cstheme="majorBidi"/>
      <w:b/>
      <w:bCs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</w:tblStylePr>
  </w:style>
  <w:style w:type="paragraph" w:customStyle="1" w:styleId="a4">
    <w:name w:val="Титульный лист: наименование документа"/>
    <w:basedOn w:val="a"/>
    <w:link w:val="a5"/>
    <w:qFormat/>
    <w:rsid w:val="00C07208"/>
    <w:pPr>
      <w:spacing w:line="240" w:lineRule="auto"/>
      <w:jc w:val="center"/>
    </w:pPr>
    <w:rPr>
      <w:b/>
      <w:caps/>
      <w:sz w:val="32"/>
      <w:szCs w:val="32"/>
    </w:rPr>
  </w:style>
  <w:style w:type="paragraph" w:customStyle="1" w:styleId="a6">
    <w:name w:val="Титульный лист: тип документа"/>
    <w:basedOn w:val="a"/>
    <w:link w:val="a7"/>
    <w:qFormat/>
    <w:rsid w:val="00C07208"/>
    <w:pPr>
      <w:spacing w:line="240" w:lineRule="auto"/>
      <w:jc w:val="center"/>
    </w:pPr>
    <w:rPr>
      <w:b/>
      <w:caps/>
      <w:sz w:val="28"/>
    </w:rPr>
  </w:style>
  <w:style w:type="character" w:customStyle="1" w:styleId="a5">
    <w:name w:val="Титульный лист: наименование документа Знак"/>
    <w:basedOn w:val="a0"/>
    <w:link w:val="a4"/>
    <w:rsid w:val="00C07208"/>
    <w:rPr>
      <w:rFonts w:ascii="Times New Roman" w:hAnsi="Times New Roman"/>
      <w:b/>
      <w:caps/>
      <w:sz w:val="32"/>
      <w:szCs w:val="32"/>
    </w:rPr>
  </w:style>
  <w:style w:type="paragraph" w:customStyle="1" w:styleId="a8">
    <w:name w:val="Титульный лист: утверждаю"/>
    <w:basedOn w:val="a"/>
    <w:link w:val="a9"/>
    <w:qFormat/>
    <w:rsid w:val="00457CCE"/>
    <w:pPr>
      <w:spacing w:line="240" w:lineRule="auto"/>
    </w:pPr>
    <w:rPr>
      <w:caps/>
    </w:rPr>
  </w:style>
  <w:style w:type="character" w:customStyle="1" w:styleId="a7">
    <w:name w:val="Титульный лист: тип документа Знак"/>
    <w:basedOn w:val="a0"/>
    <w:link w:val="a6"/>
    <w:rsid w:val="00C07208"/>
    <w:rPr>
      <w:rFonts w:ascii="Times New Roman" w:hAnsi="Times New Roman"/>
      <w:b/>
      <w:caps/>
      <w:sz w:val="28"/>
    </w:rPr>
  </w:style>
  <w:style w:type="paragraph" w:styleId="aa">
    <w:name w:val="header"/>
    <w:basedOn w:val="a"/>
    <w:link w:val="ab"/>
    <w:uiPriority w:val="99"/>
    <w:unhideWhenUsed/>
    <w:rsid w:val="00D554D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Титульный лист: утверждаю Знак"/>
    <w:basedOn w:val="a0"/>
    <w:link w:val="a8"/>
    <w:rsid w:val="00457CCE"/>
    <w:rPr>
      <w:rFonts w:ascii="Times New Roman" w:hAnsi="Times New Roman"/>
      <w:caps/>
      <w:sz w:val="24"/>
    </w:rPr>
  </w:style>
  <w:style w:type="character" w:customStyle="1" w:styleId="ab">
    <w:name w:val="Верхний колонтитул Знак"/>
    <w:basedOn w:val="a0"/>
    <w:link w:val="aa"/>
    <w:uiPriority w:val="99"/>
    <w:rsid w:val="00D554D9"/>
    <w:rPr>
      <w:rFonts w:ascii="Times New Roman" w:hAnsi="Times New Roman"/>
      <w:sz w:val="24"/>
    </w:rPr>
  </w:style>
  <w:style w:type="paragraph" w:styleId="ac">
    <w:name w:val="footer"/>
    <w:basedOn w:val="a"/>
    <w:link w:val="ad"/>
    <w:uiPriority w:val="99"/>
    <w:unhideWhenUsed/>
    <w:rsid w:val="00D554D9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54D9"/>
    <w:rPr>
      <w:rFonts w:ascii="Times New Roman" w:hAnsi="Times New Roman"/>
      <w:sz w:val="24"/>
    </w:rPr>
  </w:style>
  <w:style w:type="paragraph" w:styleId="ae">
    <w:name w:val="Title"/>
    <w:aliases w:val="Название раздела"/>
    <w:basedOn w:val="a"/>
    <w:next w:val="a"/>
    <w:link w:val="af"/>
    <w:uiPriority w:val="10"/>
    <w:qFormat/>
    <w:rsid w:val="008203A9"/>
    <w:pPr>
      <w:pageBreakBefore/>
      <w:spacing w:after="480" w:line="240" w:lineRule="auto"/>
      <w:contextualSpacing/>
      <w:jc w:val="center"/>
    </w:pPr>
    <w:rPr>
      <w:rFonts w:eastAsiaTheme="majorEastAsia" w:cstheme="majorBidi"/>
      <w:b/>
      <w:caps/>
      <w:spacing w:val="5"/>
      <w:kern w:val="28"/>
      <w:sz w:val="28"/>
      <w:szCs w:val="52"/>
    </w:rPr>
  </w:style>
  <w:style w:type="character" w:styleId="af0">
    <w:name w:val="Book Title"/>
    <w:basedOn w:val="a0"/>
    <w:uiPriority w:val="33"/>
    <w:rsid w:val="00B42D17"/>
    <w:rPr>
      <w:b/>
      <w:bCs/>
      <w:smallCaps/>
      <w:spacing w:val="5"/>
    </w:rPr>
  </w:style>
  <w:style w:type="character" w:customStyle="1" w:styleId="af">
    <w:name w:val="Заголовок Знак"/>
    <w:aliases w:val="Название раздела Знак"/>
    <w:basedOn w:val="a0"/>
    <w:link w:val="ae"/>
    <w:uiPriority w:val="10"/>
    <w:rsid w:val="008203A9"/>
    <w:rPr>
      <w:rFonts w:ascii="Times New Roman" w:eastAsiaTheme="majorEastAsia" w:hAnsi="Times New Roman" w:cstheme="majorBidi"/>
      <w:b/>
      <w:caps/>
      <w:spacing w:val="5"/>
      <w:kern w:val="28"/>
      <w:sz w:val="28"/>
      <w:szCs w:val="52"/>
    </w:rPr>
  </w:style>
  <w:style w:type="paragraph" w:styleId="af1">
    <w:name w:val="List Paragraph"/>
    <w:basedOn w:val="a"/>
    <w:link w:val="af2"/>
    <w:uiPriority w:val="34"/>
    <w:qFormat/>
    <w:rsid w:val="00A04931"/>
    <w:pPr>
      <w:ind w:left="720"/>
      <w:contextualSpacing/>
    </w:pPr>
  </w:style>
  <w:style w:type="paragraph" w:styleId="12">
    <w:name w:val="toc 1"/>
    <w:basedOn w:val="a"/>
    <w:next w:val="a"/>
    <w:autoRedefine/>
    <w:uiPriority w:val="39"/>
    <w:unhideWhenUsed/>
    <w:rsid w:val="00932EBA"/>
    <w:pPr>
      <w:tabs>
        <w:tab w:val="right" w:leader="dot" w:pos="9345"/>
      </w:tabs>
      <w:spacing w:after="100"/>
    </w:pPr>
  </w:style>
  <w:style w:type="character" w:customStyle="1" w:styleId="af2">
    <w:name w:val="Абзац списка Знак"/>
    <w:basedOn w:val="a0"/>
    <w:link w:val="af1"/>
    <w:uiPriority w:val="34"/>
    <w:rsid w:val="00A04931"/>
    <w:rPr>
      <w:rFonts w:ascii="Times New Roman" w:hAnsi="Times New Roman"/>
      <w:sz w:val="24"/>
    </w:rPr>
  </w:style>
  <w:style w:type="character" w:customStyle="1" w:styleId="11">
    <w:name w:val="Заголовок 1 Знак"/>
    <w:basedOn w:val="a0"/>
    <w:link w:val="1"/>
    <w:uiPriority w:val="9"/>
    <w:rsid w:val="003F4E77"/>
    <w:rPr>
      <w:rFonts w:ascii="Times New Roman" w:eastAsiaTheme="majorEastAsia" w:hAnsi="Times New Roman" w:cstheme="majorBidi"/>
      <w:b/>
      <w:bCs/>
      <w:caps/>
      <w:sz w:val="28"/>
      <w:szCs w:val="28"/>
    </w:rPr>
  </w:style>
  <w:style w:type="character" w:styleId="af3">
    <w:name w:val="Hyperlink"/>
    <w:basedOn w:val="a0"/>
    <w:uiPriority w:val="99"/>
    <w:unhideWhenUsed/>
    <w:rsid w:val="00932EB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9235E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49235E"/>
    <w:rPr>
      <w:rFonts w:ascii="Times New Roman" w:eastAsiaTheme="majorEastAsia" w:hAnsi="Times New Roman" w:cstheme="majorBidi"/>
      <w:b/>
      <w:bCs/>
      <w:sz w:val="26"/>
    </w:rPr>
  </w:style>
  <w:style w:type="character" w:customStyle="1" w:styleId="40">
    <w:name w:val="Заголовок 4 Знак"/>
    <w:basedOn w:val="a0"/>
    <w:link w:val="4"/>
    <w:uiPriority w:val="9"/>
    <w:rsid w:val="000754C9"/>
    <w:rPr>
      <w:rFonts w:ascii="Times New Roman" w:eastAsiaTheme="majorEastAsia" w:hAnsi="Times New Roman" w:cstheme="majorBidi"/>
      <w:b/>
      <w:bCs/>
      <w:iCs/>
      <w:sz w:val="24"/>
    </w:rPr>
  </w:style>
  <w:style w:type="paragraph" w:styleId="21">
    <w:name w:val="toc 2"/>
    <w:basedOn w:val="a"/>
    <w:next w:val="a"/>
    <w:autoRedefine/>
    <w:uiPriority w:val="39"/>
    <w:unhideWhenUsed/>
    <w:rsid w:val="00700822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700822"/>
    <w:pPr>
      <w:spacing w:after="100"/>
      <w:ind w:left="480"/>
    </w:pPr>
  </w:style>
  <w:style w:type="table" w:styleId="af4">
    <w:name w:val="Light Shading"/>
    <w:basedOn w:val="a1"/>
    <w:uiPriority w:val="60"/>
    <w:rsid w:val="002B230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7F23A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7F23A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7F23A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af5">
    <w:name w:val="Placeholder Text"/>
    <w:basedOn w:val="a0"/>
    <w:uiPriority w:val="99"/>
    <w:semiHidden/>
    <w:rsid w:val="00C03AC5"/>
    <w:rPr>
      <w:color w:val="808080"/>
    </w:rPr>
  </w:style>
  <w:style w:type="paragraph" w:styleId="af6">
    <w:name w:val="Balloon Text"/>
    <w:basedOn w:val="a"/>
    <w:link w:val="af7"/>
    <w:uiPriority w:val="99"/>
    <w:semiHidden/>
    <w:unhideWhenUsed/>
    <w:rsid w:val="00C03A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C03AC5"/>
    <w:rPr>
      <w:rFonts w:ascii="Tahoma" w:hAnsi="Tahoma" w:cs="Tahoma"/>
      <w:sz w:val="16"/>
      <w:szCs w:val="16"/>
    </w:rPr>
  </w:style>
  <w:style w:type="paragraph" w:styleId="af8">
    <w:name w:val="Subtitle"/>
    <w:aliases w:val="Подзаголовок (ИРАО)"/>
    <w:basedOn w:val="a"/>
    <w:next w:val="a"/>
    <w:link w:val="af9"/>
    <w:uiPriority w:val="11"/>
    <w:qFormat/>
    <w:rsid w:val="00A04931"/>
    <w:pPr>
      <w:keepNext/>
      <w:numPr>
        <w:ilvl w:val="1"/>
      </w:numPr>
      <w:spacing w:before="120"/>
    </w:pPr>
    <w:rPr>
      <w:rFonts w:eastAsiaTheme="majorEastAsia" w:cstheme="majorBidi"/>
      <w:b/>
      <w:iCs/>
      <w:szCs w:val="24"/>
    </w:rPr>
  </w:style>
  <w:style w:type="character" w:customStyle="1" w:styleId="af9">
    <w:name w:val="Подзаголовок Знак"/>
    <w:aliases w:val="Подзаголовок (ИРАО) Знак"/>
    <w:basedOn w:val="a0"/>
    <w:link w:val="af8"/>
    <w:uiPriority w:val="11"/>
    <w:rsid w:val="00A04931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afa">
    <w:name w:val="caption"/>
    <w:basedOn w:val="a"/>
    <w:next w:val="a"/>
    <w:uiPriority w:val="35"/>
    <w:unhideWhenUsed/>
    <w:qFormat/>
    <w:rsid w:val="00A04931"/>
    <w:pPr>
      <w:keepNext/>
      <w:spacing w:line="240" w:lineRule="auto"/>
    </w:pPr>
    <w:rPr>
      <w:bCs/>
      <w:sz w:val="20"/>
      <w:szCs w:val="18"/>
    </w:rPr>
  </w:style>
  <w:style w:type="paragraph" w:customStyle="1" w:styleId="10">
    <w:name w:val="С1"/>
    <w:basedOn w:val="a"/>
    <w:link w:val="13"/>
    <w:rsid w:val="00A945C2"/>
    <w:pPr>
      <w:numPr>
        <w:numId w:val="2"/>
      </w:numPr>
      <w:spacing w:before="120" w:after="120" w:line="240" w:lineRule="auto"/>
      <w:jc w:val="both"/>
    </w:pPr>
    <w:rPr>
      <w:rFonts w:ascii="Arial" w:eastAsiaTheme="minorHAnsi" w:hAnsi="Arial"/>
    </w:rPr>
  </w:style>
  <w:style w:type="character" w:customStyle="1" w:styleId="13">
    <w:name w:val="С1 Знак"/>
    <w:basedOn w:val="a0"/>
    <w:link w:val="10"/>
    <w:rsid w:val="00A945C2"/>
    <w:rPr>
      <w:rFonts w:ascii="Arial" w:eastAsiaTheme="minorHAnsi" w:hAnsi="Arial"/>
      <w:sz w:val="24"/>
    </w:rPr>
  </w:style>
  <w:style w:type="paragraph" w:customStyle="1" w:styleId="afb">
    <w:name w:val="Раздел"/>
    <w:basedOn w:val="a"/>
    <w:link w:val="afc"/>
    <w:rsid w:val="00A945C2"/>
    <w:pPr>
      <w:spacing w:before="120"/>
      <w:jc w:val="both"/>
    </w:pPr>
    <w:rPr>
      <w:rFonts w:ascii="Arial" w:eastAsiaTheme="minorHAnsi" w:hAnsi="Arial"/>
      <w:b/>
      <w:szCs w:val="24"/>
    </w:rPr>
  </w:style>
  <w:style w:type="character" w:customStyle="1" w:styleId="afc">
    <w:name w:val="Раздел Знак"/>
    <w:basedOn w:val="a0"/>
    <w:link w:val="afb"/>
    <w:rsid w:val="00A945C2"/>
    <w:rPr>
      <w:rFonts w:ascii="Arial" w:eastAsiaTheme="minorHAnsi" w:hAnsi="Arial"/>
      <w:b/>
      <w:sz w:val="24"/>
      <w:szCs w:val="24"/>
      <w:lang w:eastAsia="en-US"/>
    </w:rPr>
  </w:style>
  <w:style w:type="character" w:styleId="afd">
    <w:name w:val="annotation reference"/>
    <w:basedOn w:val="a0"/>
    <w:uiPriority w:val="99"/>
    <w:semiHidden/>
    <w:unhideWhenUsed/>
    <w:rsid w:val="00A020BF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020BF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020BF"/>
    <w:rPr>
      <w:rFonts w:ascii="Times New Roman" w:hAnsi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020BF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020BF"/>
    <w:rPr>
      <w:rFonts w:ascii="Times New Roman" w:hAnsi="Times New Roman"/>
      <w:b/>
      <w:bCs/>
      <w:sz w:val="20"/>
      <w:szCs w:val="20"/>
    </w:rPr>
  </w:style>
  <w:style w:type="table" w:styleId="aff2">
    <w:name w:val="Light List"/>
    <w:basedOn w:val="a1"/>
    <w:uiPriority w:val="61"/>
    <w:rsid w:val="006807C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ff3">
    <w:name w:val="Light Grid"/>
    <w:basedOn w:val="a1"/>
    <w:uiPriority w:val="62"/>
    <w:rsid w:val="006807C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6">
    <w:name w:val="Light Shading Accent 6"/>
    <w:basedOn w:val="a1"/>
    <w:uiPriority w:val="60"/>
    <w:rsid w:val="006807C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14">
    <w:name w:val="Medium List 1"/>
    <w:basedOn w:val="a1"/>
    <w:uiPriority w:val="65"/>
    <w:rsid w:val="00A1229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paragraph" w:styleId="aff4">
    <w:name w:val="Revision"/>
    <w:hidden/>
    <w:uiPriority w:val="99"/>
    <w:semiHidden/>
    <w:rsid w:val="008B225A"/>
    <w:pPr>
      <w:spacing w:after="0" w:line="240" w:lineRule="auto"/>
    </w:pPr>
    <w:rPr>
      <w:rFonts w:ascii="Times New Roman" w:hAnsi="Times New Roman"/>
      <w:sz w:val="24"/>
    </w:rPr>
  </w:style>
  <w:style w:type="table" w:styleId="-10">
    <w:name w:val="Light List Accent 1"/>
    <w:basedOn w:val="a1"/>
    <w:uiPriority w:val="61"/>
    <w:rsid w:val="0001716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15">
    <w:name w:val="Светлая сетка1"/>
    <w:basedOn w:val="a1"/>
    <w:next w:val="aff3"/>
    <w:uiPriority w:val="62"/>
    <w:rsid w:val="004D596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ff5">
    <w:name w:val="Normal (Web)"/>
    <w:basedOn w:val="a"/>
    <w:uiPriority w:val="99"/>
    <w:unhideWhenUsed/>
    <w:rsid w:val="00EB77A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f6">
    <w:name w:val="table of figures"/>
    <w:basedOn w:val="a"/>
    <w:next w:val="a"/>
    <w:uiPriority w:val="99"/>
    <w:unhideWhenUsed/>
    <w:rsid w:val="002D0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1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emf"/><Relationship Id="rId18" Type="http://schemas.openxmlformats.org/officeDocument/2006/relationships/oleObject" Target="embeddings/Microsoft_Visio_2003-2010_Drawing4.vsd"/><Relationship Id="rId26" Type="http://schemas.openxmlformats.org/officeDocument/2006/relationships/oleObject" Target="embeddings/Microsoft_Visio_2003-2010_Drawing8.vsd"/><Relationship Id="rId3" Type="http://schemas.openxmlformats.org/officeDocument/2006/relationships/numbering" Target="numbering.xml"/><Relationship Id="rId21" Type="http://schemas.openxmlformats.org/officeDocument/2006/relationships/image" Target="media/image7.emf"/><Relationship Id="rId34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oleObject" Target="embeddings/Microsoft_Visio_2003-2010_Drawing1.vsd"/><Relationship Id="rId17" Type="http://schemas.openxmlformats.org/officeDocument/2006/relationships/image" Target="media/image5.emf"/><Relationship Id="rId25" Type="http://schemas.openxmlformats.org/officeDocument/2006/relationships/image" Target="media/image9.emf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Microsoft_Visio_2003-2010_Drawing3.vsd"/><Relationship Id="rId20" Type="http://schemas.openxmlformats.org/officeDocument/2006/relationships/oleObject" Target="embeddings/Microsoft_Visio_2003-2010_Drawing5.vsd"/><Relationship Id="rId29" Type="http://schemas.openxmlformats.org/officeDocument/2006/relationships/image" Target="media/image11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oleObject" Target="embeddings/Microsoft_Visio_2003-2010_Drawing7.vsd"/><Relationship Id="rId32" Type="http://schemas.openxmlformats.org/officeDocument/2006/relationships/oleObject" Target="embeddings/Microsoft_Visio_2003-2010_Drawing11.vsd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image" Target="media/image8.emf"/><Relationship Id="rId28" Type="http://schemas.openxmlformats.org/officeDocument/2006/relationships/oleObject" Target="embeddings/Microsoft_Visio_2003-2010_Drawing9.vsd"/><Relationship Id="rId36" Type="http://schemas.openxmlformats.org/officeDocument/2006/relationships/theme" Target="theme/theme1.xml"/><Relationship Id="rId10" Type="http://schemas.openxmlformats.org/officeDocument/2006/relationships/oleObject" Target="embeddings/Microsoft_Visio_2003-2010_Drawing.vsd"/><Relationship Id="rId19" Type="http://schemas.openxmlformats.org/officeDocument/2006/relationships/image" Target="media/image6.emf"/><Relationship Id="rId31" Type="http://schemas.openxmlformats.org/officeDocument/2006/relationships/image" Target="media/image12.emf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oleObject" Target="embeddings/Microsoft_Visio_2003-2010_Drawing2.vsd"/><Relationship Id="rId22" Type="http://schemas.openxmlformats.org/officeDocument/2006/relationships/oleObject" Target="embeddings/Microsoft_Visio_2003-2010_Drawing6.vsd"/><Relationship Id="rId27" Type="http://schemas.openxmlformats.org/officeDocument/2006/relationships/image" Target="media/image10.emf"/><Relationship Id="rId30" Type="http://schemas.openxmlformats.org/officeDocument/2006/relationships/oleObject" Target="embeddings/Microsoft_Visio_2003-2010_Drawing10.vsd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1739E9-AAA3-42BD-97B6-CA7AA5E47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2405</Words>
  <Characters>13710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2017-05-04T16:37:00Z</dcterms:created>
  <dcterms:modified xsi:type="dcterms:W3CDTF">2025-01-31T13:59:00Z</dcterms:modified>
</cp:coreProperties>
</file>